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36" w:rsidRPr="003D5D51" w:rsidRDefault="00B76B36" w:rsidP="00B76B36">
      <w:pPr>
        <w:jc w:val="center"/>
        <w:rPr>
          <w:rFonts w:ascii="Arial" w:hAnsi="Arial" w:cs="Arial"/>
          <w:b/>
          <w:bCs/>
          <w:szCs w:val="24"/>
        </w:rPr>
      </w:pPr>
      <w:r w:rsidRPr="003D5D51">
        <w:rPr>
          <w:rFonts w:ascii="Arial" w:hAnsi="Arial" w:cs="Arial"/>
          <w:b/>
          <w:bCs/>
          <w:szCs w:val="24"/>
        </w:rPr>
        <w:t>CZĘŚĆ OPISOWA DO SPRAWOZDANIA Z WYKORZYSTANIA DOTACJI</w:t>
      </w:r>
    </w:p>
    <w:p w:rsidR="00B76B36" w:rsidRPr="003D5D51" w:rsidRDefault="00B76B36" w:rsidP="00B76B36">
      <w:pPr>
        <w:jc w:val="center"/>
        <w:rPr>
          <w:rFonts w:ascii="Arial" w:hAnsi="Arial" w:cs="Arial"/>
          <w:b/>
          <w:bCs/>
          <w:szCs w:val="24"/>
        </w:rPr>
      </w:pPr>
      <w:r w:rsidRPr="003D5D51">
        <w:rPr>
          <w:rFonts w:ascii="Arial" w:hAnsi="Arial" w:cs="Arial"/>
          <w:b/>
          <w:bCs/>
          <w:szCs w:val="24"/>
        </w:rPr>
        <w:t>ZA I PÓŁROCZE  2012 ROKU</w:t>
      </w:r>
    </w:p>
    <w:p w:rsidR="00B76B36" w:rsidRPr="003D5D51" w:rsidRDefault="00B76B36" w:rsidP="00B76B36">
      <w:pPr>
        <w:jc w:val="both"/>
        <w:rPr>
          <w:rFonts w:ascii="Arial" w:hAnsi="Arial" w:cs="Arial"/>
          <w:b/>
          <w:bCs/>
          <w:szCs w:val="24"/>
        </w:rPr>
      </w:pPr>
    </w:p>
    <w:p w:rsidR="00B76B36" w:rsidRPr="003D5D51" w:rsidRDefault="00B76B36" w:rsidP="00B76B36">
      <w:pPr>
        <w:jc w:val="both"/>
        <w:rPr>
          <w:rFonts w:ascii="Arial" w:hAnsi="Arial" w:cs="Arial"/>
          <w:b/>
          <w:bCs/>
          <w:szCs w:val="24"/>
        </w:rPr>
      </w:pPr>
    </w:p>
    <w:p w:rsidR="00B76B36" w:rsidRPr="003D5D51" w:rsidRDefault="00B76B36" w:rsidP="00B76B36">
      <w:pPr>
        <w:jc w:val="both"/>
        <w:rPr>
          <w:rFonts w:ascii="Arial" w:hAnsi="Arial" w:cs="Arial"/>
          <w:b/>
          <w:bCs/>
          <w:szCs w:val="24"/>
        </w:rPr>
      </w:pPr>
    </w:p>
    <w:p w:rsidR="00B76B36" w:rsidRPr="003D5D51" w:rsidRDefault="00B76B36" w:rsidP="00B76B36">
      <w:pPr>
        <w:jc w:val="both"/>
        <w:rPr>
          <w:rFonts w:ascii="Arial" w:hAnsi="Arial" w:cs="Arial"/>
          <w:b/>
          <w:bCs/>
          <w:szCs w:val="24"/>
        </w:rPr>
      </w:pPr>
    </w:p>
    <w:p w:rsidR="00B76B36" w:rsidRPr="003D5D51" w:rsidRDefault="00B76B36" w:rsidP="00B76B36">
      <w:pPr>
        <w:jc w:val="both"/>
        <w:rPr>
          <w:rFonts w:ascii="Arial" w:hAnsi="Arial" w:cs="Arial"/>
          <w:b/>
          <w:bCs/>
          <w:szCs w:val="24"/>
        </w:rPr>
      </w:pPr>
    </w:p>
    <w:p w:rsidR="00B76B36" w:rsidRPr="003D5D51" w:rsidRDefault="00B76B36" w:rsidP="00B76B36">
      <w:pPr>
        <w:jc w:val="both"/>
        <w:rPr>
          <w:rFonts w:ascii="Arial" w:hAnsi="Arial" w:cs="Arial"/>
          <w:b/>
          <w:bCs/>
          <w:szCs w:val="24"/>
        </w:rPr>
      </w:pPr>
    </w:p>
    <w:p w:rsidR="00B76B36" w:rsidRPr="003D5D51" w:rsidRDefault="00B76B36" w:rsidP="00B76B36">
      <w:pPr>
        <w:pStyle w:val="Akapitzlist"/>
        <w:numPr>
          <w:ilvl w:val="0"/>
          <w:numId w:val="1"/>
        </w:numPr>
        <w:jc w:val="both"/>
        <w:rPr>
          <w:rFonts w:ascii="Arial" w:hAnsi="Arial" w:cs="Arial"/>
          <w:b/>
          <w:bCs/>
          <w:szCs w:val="24"/>
        </w:rPr>
      </w:pPr>
      <w:r w:rsidRPr="003D5D51">
        <w:rPr>
          <w:rFonts w:ascii="Arial" w:hAnsi="Arial" w:cs="Arial"/>
          <w:b/>
          <w:bCs/>
          <w:szCs w:val="24"/>
        </w:rPr>
        <w:t>DOTACJA W ROZDZIALE 85195</w:t>
      </w:r>
    </w:p>
    <w:p w:rsidR="00B76B36" w:rsidRPr="003D5D51" w:rsidRDefault="00B76B36" w:rsidP="00B76B36">
      <w:pPr>
        <w:pStyle w:val="Akapitzlist"/>
        <w:ind w:left="1146"/>
        <w:jc w:val="both"/>
        <w:rPr>
          <w:rFonts w:ascii="Arial" w:hAnsi="Arial" w:cs="Arial"/>
          <w:b/>
          <w:bCs/>
          <w:szCs w:val="24"/>
        </w:rPr>
      </w:pPr>
    </w:p>
    <w:p w:rsidR="00B76B36" w:rsidRPr="003D5D51" w:rsidRDefault="00B76B36" w:rsidP="00B76B36">
      <w:pPr>
        <w:ind w:left="426"/>
        <w:jc w:val="both"/>
        <w:rPr>
          <w:rFonts w:ascii="Arial" w:hAnsi="Arial" w:cs="Arial"/>
          <w:b/>
          <w:bCs/>
          <w:szCs w:val="24"/>
        </w:rPr>
      </w:pPr>
    </w:p>
    <w:p w:rsidR="00B76B36" w:rsidRPr="003D5D51" w:rsidRDefault="00B76B36" w:rsidP="00B76B36">
      <w:pPr>
        <w:ind w:left="426"/>
        <w:jc w:val="both"/>
        <w:rPr>
          <w:rFonts w:ascii="Arial" w:hAnsi="Arial" w:cs="Arial"/>
          <w:bCs/>
          <w:szCs w:val="24"/>
        </w:rPr>
      </w:pPr>
      <w:r w:rsidRPr="003D5D51">
        <w:rPr>
          <w:rFonts w:ascii="Arial" w:hAnsi="Arial" w:cs="Arial"/>
          <w:bCs/>
          <w:szCs w:val="24"/>
        </w:rPr>
        <w:t>Przyznana decyzjami wojewody dotacja w § 2010 wynosi 1 000,00 przekazano dotację    w wysokości 490,00 wydatkowano dotację w kwocie  490,00.</w:t>
      </w:r>
    </w:p>
    <w:p w:rsidR="00B76B36" w:rsidRPr="003D5D51" w:rsidRDefault="00B76B36" w:rsidP="00B76B36">
      <w:pPr>
        <w:ind w:left="426"/>
        <w:jc w:val="both"/>
        <w:rPr>
          <w:rFonts w:ascii="Arial" w:hAnsi="Arial" w:cs="Arial"/>
          <w:bCs/>
          <w:szCs w:val="24"/>
        </w:rPr>
      </w:pPr>
      <w:r w:rsidRPr="003D5D51">
        <w:rPr>
          <w:rFonts w:ascii="Arial" w:hAnsi="Arial" w:cs="Arial"/>
          <w:bCs/>
          <w:szCs w:val="24"/>
        </w:rPr>
        <w:t>Środki te zostały przeznaczone na sfinansowanie kosztów wydania przez gminę decyzji w sprawie świadczeniobiorcy spełniającego kryterium dochodowe  zgodnie z art. 7 ustawy z dnia 27 sierpnia 2004 r. o świadczeniach opieki zdrowotnej finansowanych  ze środków publicznych.</w:t>
      </w:r>
    </w:p>
    <w:p w:rsidR="00B76B36" w:rsidRPr="003D5D51" w:rsidRDefault="00B76B36" w:rsidP="00B76B36">
      <w:pPr>
        <w:ind w:left="426"/>
        <w:jc w:val="both"/>
        <w:rPr>
          <w:rFonts w:ascii="Arial" w:hAnsi="Arial" w:cs="Arial"/>
          <w:bCs/>
          <w:szCs w:val="24"/>
        </w:rPr>
      </w:pPr>
      <w:r w:rsidRPr="003D5D51">
        <w:rPr>
          <w:rFonts w:ascii="Arial" w:hAnsi="Arial" w:cs="Arial"/>
          <w:bCs/>
          <w:szCs w:val="24"/>
        </w:rPr>
        <w:t>W I półroczu roku 2012 r.  wydano dwie decyzje na w/w świadczenie.</w:t>
      </w:r>
    </w:p>
    <w:p w:rsidR="00B76B36" w:rsidRPr="003D5D51" w:rsidRDefault="00B76B36" w:rsidP="00B76B36">
      <w:pPr>
        <w:ind w:left="426"/>
        <w:jc w:val="both"/>
        <w:rPr>
          <w:rFonts w:ascii="Arial" w:hAnsi="Arial" w:cs="Arial"/>
          <w:bCs/>
          <w:szCs w:val="24"/>
        </w:rPr>
      </w:pPr>
    </w:p>
    <w:p w:rsidR="00B76B36" w:rsidRPr="003D5D51" w:rsidRDefault="00B76B36" w:rsidP="00B76B36">
      <w:pPr>
        <w:ind w:left="426"/>
        <w:jc w:val="both"/>
        <w:rPr>
          <w:rFonts w:ascii="Arial" w:hAnsi="Arial" w:cs="Arial"/>
          <w:bCs/>
          <w:szCs w:val="24"/>
        </w:rPr>
      </w:pPr>
    </w:p>
    <w:p w:rsidR="00B76B36" w:rsidRPr="003D5D51" w:rsidRDefault="00B76B36" w:rsidP="00B76B36">
      <w:pPr>
        <w:ind w:left="426"/>
        <w:jc w:val="both"/>
        <w:rPr>
          <w:rFonts w:ascii="Arial" w:hAnsi="Arial" w:cs="Arial"/>
          <w:bCs/>
          <w:szCs w:val="24"/>
        </w:rPr>
      </w:pPr>
    </w:p>
    <w:p w:rsidR="00B76B36" w:rsidRPr="003D5D51" w:rsidRDefault="00B76B36" w:rsidP="00B76B36">
      <w:pPr>
        <w:ind w:left="426"/>
        <w:jc w:val="both"/>
        <w:rPr>
          <w:rFonts w:ascii="Arial" w:hAnsi="Arial" w:cs="Arial"/>
          <w:bCs/>
          <w:szCs w:val="24"/>
        </w:rPr>
      </w:pPr>
    </w:p>
    <w:p w:rsidR="00B76B36" w:rsidRPr="003D5D51" w:rsidRDefault="00B76B36" w:rsidP="00B76B36">
      <w:pPr>
        <w:pStyle w:val="Akapitzlist"/>
        <w:numPr>
          <w:ilvl w:val="0"/>
          <w:numId w:val="1"/>
        </w:numPr>
        <w:jc w:val="both"/>
        <w:rPr>
          <w:rFonts w:ascii="Arial" w:hAnsi="Arial" w:cs="Arial"/>
          <w:b/>
          <w:bCs/>
          <w:szCs w:val="24"/>
        </w:rPr>
      </w:pPr>
      <w:r w:rsidRPr="003D5D51">
        <w:rPr>
          <w:rFonts w:ascii="Arial" w:hAnsi="Arial" w:cs="Arial"/>
          <w:b/>
          <w:bCs/>
          <w:szCs w:val="24"/>
        </w:rPr>
        <w:t>DOTACJA W ROZDZIALE 85212</w:t>
      </w:r>
    </w:p>
    <w:p w:rsidR="00B76B36" w:rsidRPr="003D5D51" w:rsidRDefault="00B76B36" w:rsidP="00B76B36">
      <w:pPr>
        <w:pStyle w:val="Akapitzlist"/>
        <w:ind w:left="1146"/>
        <w:jc w:val="center"/>
        <w:rPr>
          <w:rFonts w:ascii="Arial" w:hAnsi="Arial" w:cs="Arial"/>
          <w:b/>
          <w:bCs/>
          <w:szCs w:val="24"/>
        </w:rPr>
      </w:pPr>
    </w:p>
    <w:p w:rsidR="00B76B36" w:rsidRPr="003D5D51" w:rsidRDefault="00B76B36" w:rsidP="00B76B36">
      <w:pPr>
        <w:pStyle w:val="Akapitzlist"/>
        <w:ind w:left="1146"/>
        <w:jc w:val="center"/>
        <w:rPr>
          <w:rFonts w:ascii="Arial" w:hAnsi="Arial" w:cs="Arial"/>
          <w:b/>
          <w:bCs/>
          <w:szCs w:val="24"/>
        </w:rPr>
      </w:pP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Dotacja w § 2010 przyznana decyzją Wojewody Kujawsko-Pomorskiego na realizację świadczeń rodzinnych i funduszu alimentacyjnego  wynosi  3 865 000,00.                      </w:t>
      </w: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Na dzień 30.06.2012 r. wykorzystano  kwotę  1 859 339,08 w tym:</w:t>
      </w: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    -   wynagrodzenia wraz z pochodnymi                           42 469,71</w:t>
      </w: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    -   dodatkowe wynagrodzenie roczne                               5 810,90</w:t>
      </w: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    -   odpis na ZFŚS                                                             2 953,62 </w:t>
      </w: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    -   świadczenia rodzinne i fundusz alimentacyjny       1 760 666,50</w:t>
      </w: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    -   wydatki rzeczowe, usługi                                              4 528,48</w:t>
      </w: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    -   składki ubezpieczenie emeryt. rent.- podopieczni       42 909,87</w:t>
      </w:r>
    </w:p>
    <w:p w:rsidR="00B76B36" w:rsidRPr="003D5D51" w:rsidRDefault="00B76B36" w:rsidP="00B76B36">
      <w:pPr>
        <w:jc w:val="center"/>
        <w:rPr>
          <w:rFonts w:ascii="Arial" w:hAnsi="Arial" w:cs="Arial"/>
          <w:b/>
          <w:szCs w:val="24"/>
        </w:rPr>
      </w:pPr>
    </w:p>
    <w:p w:rsidR="00B76B36" w:rsidRPr="003D5D51" w:rsidRDefault="00B76B36" w:rsidP="00B76B36">
      <w:pPr>
        <w:jc w:val="both"/>
        <w:rPr>
          <w:rFonts w:ascii="Arial" w:hAnsi="Arial" w:cs="Arial"/>
          <w:szCs w:val="24"/>
        </w:rPr>
      </w:pPr>
      <w:r w:rsidRPr="003D5D51">
        <w:rPr>
          <w:rFonts w:ascii="Arial" w:hAnsi="Arial" w:cs="Arial"/>
          <w:szCs w:val="24"/>
        </w:rPr>
        <w:t xml:space="preserve">Z dotacji na obsługę świadczeń rodzinnych i funduszu alimentacyjnego wykorzystano kwotę  </w:t>
      </w:r>
      <w:r w:rsidR="001E02C1" w:rsidRPr="003D5D51">
        <w:rPr>
          <w:rFonts w:ascii="Arial" w:hAnsi="Arial" w:cs="Arial"/>
          <w:szCs w:val="24"/>
        </w:rPr>
        <w:t>4 528,48</w:t>
      </w:r>
      <w:r w:rsidRPr="003D5D51">
        <w:rPr>
          <w:rFonts w:ascii="Arial" w:hAnsi="Arial" w:cs="Arial"/>
          <w:szCs w:val="24"/>
        </w:rPr>
        <w:t xml:space="preserve"> w tym:</w:t>
      </w:r>
    </w:p>
    <w:p w:rsidR="00B76B36" w:rsidRPr="003D5D51" w:rsidRDefault="00B76B36" w:rsidP="00B76B36">
      <w:pPr>
        <w:pStyle w:val="Akapitzlist"/>
        <w:numPr>
          <w:ilvl w:val="0"/>
          <w:numId w:val="3"/>
        </w:numPr>
        <w:jc w:val="both"/>
        <w:rPr>
          <w:rFonts w:ascii="Arial" w:hAnsi="Arial" w:cs="Arial"/>
          <w:szCs w:val="24"/>
        </w:rPr>
      </w:pPr>
      <w:r w:rsidRPr="003D5D51">
        <w:rPr>
          <w:rFonts w:ascii="Arial" w:hAnsi="Arial" w:cs="Arial"/>
          <w:szCs w:val="24"/>
        </w:rPr>
        <w:t xml:space="preserve">   </w:t>
      </w:r>
      <w:r w:rsidR="001E02C1" w:rsidRPr="003D5D51">
        <w:rPr>
          <w:rFonts w:ascii="Arial" w:hAnsi="Arial" w:cs="Arial"/>
          <w:szCs w:val="24"/>
        </w:rPr>
        <w:t>391,84</w:t>
      </w:r>
      <w:r w:rsidRPr="003D5D51">
        <w:rPr>
          <w:rFonts w:ascii="Arial" w:hAnsi="Arial" w:cs="Arial"/>
          <w:szCs w:val="24"/>
        </w:rPr>
        <w:t xml:space="preserve">  na zakup znaczków pocztowych; </w:t>
      </w:r>
    </w:p>
    <w:p w:rsidR="00B76B36" w:rsidRPr="003D5D51" w:rsidRDefault="00AA71CC" w:rsidP="00B76B36">
      <w:pPr>
        <w:pStyle w:val="Akapitzlist"/>
        <w:numPr>
          <w:ilvl w:val="0"/>
          <w:numId w:val="3"/>
        </w:numPr>
        <w:jc w:val="both"/>
        <w:rPr>
          <w:rFonts w:ascii="Arial" w:hAnsi="Arial" w:cs="Arial"/>
          <w:szCs w:val="24"/>
        </w:rPr>
      </w:pPr>
      <w:r w:rsidRPr="003D5D51">
        <w:rPr>
          <w:rFonts w:ascii="Arial" w:hAnsi="Arial" w:cs="Arial"/>
          <w:szCs w:val="24"/>
        </w:rPr>
        <w:t>3 019,94</w:t>
      </w:r>
      <w:r w:rsidR="00B76B36" w:rsidRPr="003D5D51">
        <w:rPr>
          <w:rFonts w:ascii="Arial" w:hAnsi="Arial" w:cs="Arial"/>
          <w:szCs w:val="24"/>
        </w:rPr>
        <w:t xml:space="preserve">  opłaty za prowizję pobieraną od wypłat gotówkowych oraz</w:t>
      </w:r>
    </w:p>
    <w:p w:rsidR="00B76B36" w:rsidRPr="003D5D51" w:rsidRDefault="00B76B36" w:rsidP="00B76B36">
      <w:pPr>
        <w:ind w:left="1800"/>
        <w:jc w:val="both"/>
        <w:rPr>
          <w:rFonts w:ascii="Arial" w:hAnsi="Arial" w:cs="Arial"/>
          <w:szCs w:val="24"/>
        </w:rPr>
      </w:pPr>
      <w:r w:rsidRPr="003D5D51">
        <w:rPr>
          <w:rFonts w:ascii="Arial" w:hAnsi="Arial" w:cs="Arial"/>
          <w:szCs w:val="24"/>
        </w:rPr>
        <w:t>przelewów od  wypłaconych świadczeń wynoszą;</w:t>
      </w:r>
    </w:p>
    <w:p w:rsidR="00AA71CC" w:rsidRPr="003D5D51" w:rsidRDefault="00AA71CC" w:rsidP="00AA71CC">
      <w:pPr>
        <w:pStyle w:val="Akapitzlist"/>
        <w:numPr>
          <w:ilvl w:val="0"/>
          <w:numId w:val="3"/>
        </w:numPr>
        <w:rPr>
          <w:rFonts w:ascii="Arial" w:hAnsi="Arial" w:cs="Arial"/>
          <w:szCs w:val="24"/>
        </w:rPr>
      </w:pPr>
      <w:r w:rsidRPr="003D5D51">
        <w:rPr>
          <w:rFonts w:ascii="Arial" w:hAnsi="Arial" w:cs="Arial"/>
          <w:szCs w:val="24"/>
        </w:rPr>
        <w:t xml:space="preserve">   364,50</w:t>
      </w:r>
      <w:r w:rsidR="00B76B36" w:rsidRPr="003D5D51">
        <w:rPr>
          <w:rFonts w:ascii="Arial" w:hAnsi="Arial" w:cs="Arial"/>
          <w:szCs w:val="24"/>
        </w:rPr>
        <w:t xml:space="preserve">  zak</w:t>
      </w:r>
      <w:r w:rsidRPr="003D5D51">
        <w:rPr>
          <w:rFonts w:ascii="Arial" w:hAnsi="Arial" w:cs="Arial"/>
          <w:szCs w:val="24"/>
        </w:rPr>
        <w:t>up licencji antywirusowych oraz druków;</w:t>
      </w:r>
    </w:p>
    <w:p w:rsidR="00B76B36" w:rsidRPr="003D5D51" w:rsidRDefault="00AA71CC" w:rsidP="00AA71CC">
      <w:pPr>
        <w:pStyle w:val="Akapitzlist"/>
        <w:numPr>
          <w:ilvl w:val="0"/>
          <w:numId w:val="3"/>
        </w:numPr>
        <w:rPr>
          <w:rFonts w:ascii="Arial" w:hAnsi="Arial" w:cs="Arial"/>
          <w:szCs w:val="24"/>
        </w:rPr>
      </w:pPr>
      <w:r w:rsidRPr="003D5D51">
        <w:rPr>
          <w:rFonts w:ascii="Arial" w:hAnsi="Arial" w:cs="Arial"/>
          <w:szCs w:val="24"/>
        </w:rPr>
        <w:t xml:space="preserve">      50,00 badania lekarskie; </w:t>
      </w:r>
    </w:p>
    <w:p w:rsidR="00B76B36" w:rsidRPr="003D5D51" w:rsidRDefault="00AA71CC" w:rsidP="00B76B36">
      <w:pPr>
        <w:pStyle w:val="Akapitzlist"/>
        <w:numPr>
          <w:ilvl w:val="0"/>
          <w:numId w:val="3"/>
        </w:numPr>
        <w:rPr>
          <w:rFonts w:ascii="Arial" w:hAnsi="Arial" w:cs="Arial"/>
          <w:szCs w:val="24"/>
        </w:rPr>
      </w:pPr>
      <w:r w:rsidRPr="003D5D51">
        <w:rPr>
          <w:rFonts w:ascii="Arial" w:hAnsi="Arial" w:cs="Arial"/>
          <w:szCs w:val="24"/>
        </w:rPr>
        <w:t xml:space="preserve">   702,2</w:t>
      </w:r>
      <w:r w:rsidR="00B76B36" w:rsidRPr="003D5D51">
        <w:rPr>
          <w:rFonts w:ascii="Arial" w:hAnsi="Arial" w:cs="Arial"/>
          <w:szCs w:val="24"/>
        </w:rPr>
        <w:t>0  szkolenia oraz delegacje służbowe</w:t>
      </w: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1146"/>
        <w:jc w:val="both"/>
        <w:rPr>
          <w:rFonts w:ascii="Arial" w:hAnsi="Arial" w:cs="Arial"/>
          <w:b/>
          <w:bCs/>
          <w:szCs w:val="24"/>
        </w:rPr>
      </w:pPr>
    </w:p>
    <w:p w:rsidR="00B76B36" w:rsidRPr="003D5D51" w:rsidRDefault="00B76B36" w:rsidP="00B76B36">
      <w:pPr>
        <w:pStyle w:val="Akapitzlist"/>
        <w:ind w:left="1146"/>
        <w:jc w:val="both"/>
        <w:rPr>
          <w:rFonts w:ascii="Arial" w:hAnsi="Arial" w:cs="Arial"/>
          <w:b/>
          <w:bCs/>
          <w:szCs w:val="24"/>
        </w:rPr>
      </w:pPr>
    </w:p>
    <w:p w:rsidR="00B76B36" w:rsidRPr="003D5D51" w:rsidRDefault="00B76B36" w:rsidP="00B76B36">
      <w:pPr>
        <w:pStyle w:val="Akapitzlist"/>
        <w:ind w:left="1146"/>
        <w:rPr>
          <w:rFonts w:ascii="Arial" w:hAnsi="Arial" w:cs="Arial"/>
          <w:b/>
          <w:bCs/>
          <w:szCs w:val="24"/>
        </w:rPr>
      </w:pPr>
    </w:p>
    <w:p w:rsidR="00B76B36" w:rsidRPr="003D5D51" w:rsidRDefault="00B76B36" w:rsidP="00B76B36">
      <w:pPr>
        <w:pStyle w:val="Akapitzlist"/>
        <w:ind w:left="1146"/>
        <w:jc w:val="center"/>
        <w:rPr>
          <w:rFonts w:ascii="Arial" w:hAnsi="Arial" w:cs="Arial"/>
          <w:b/>
          <w:bCs/>
          <w:szCs w:val="24"/>
        </w:rPr>
      </w:pPr>
    </w:p>
    <w:p w:rsidR="00B76B36" w:rsidRPr="003D5D51" w:rsidRDefault="00B76B36" w:rsidP="00B76B36">
      <w:pPr>
        <w:pStyle w:val="Akapitzlist"/>
        <w:ind w:left="1146"/>
        <w:jc w:val="center"/>
        <w:rPr>
          <w:rFonts w:ascii="Arial" w:hAnsi="Arial" w:cs="Arial"/>
          <w:b/>
          <w:bCs/>
          <w:szCs w:val="24"/>
        </w:rPr>
      </w:pPr>
      <w:r w:rsidRPr="003D5D51">
        <w:rPr>
          <w:rFonts w:ascii="Arial" w:hAnsi="Arial" w:cs="Arial"/>
          <w:b/>
          <w:bCs/>
          <w:szCs w:val="24"/>
        </w:rPr>
        <w:lastRenderedPageBreak/>
        <w:t>ŚWIADCZENIA RODZINNE</w:t>
      </w: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Realizowane są zgodnie z ustawą o świadczeniach rodzinnych z dnia 28 listopada 2003 r. – Dz. U. z 2006 r. Nr 139, poz. 992 z późn. zm.)</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Świadczenia rodzinne obejmują:</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 xml:space="preserve">- zasiłek rodzinny oraz 7 dodatków do zasiłku rodzinnego, </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 xml:space="preserve">- świadczenia opiekuńcze: zasiłek pielęgnacyjny oraz świadczenie pielęgnacyjne, </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 xml:space="preserve">- jednorazową zapomogę z tytułu urodzenia się dziecka. </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 xml:space="preserve">Zasiłek rodzinny przysługuje, jeżeli dochód rodziny w przeliczeniu na osobę </w:t>
      </w:r>
      <w:r w:rsidR="005C4433">
        <w:rPr>
          <w:rFonts w:ascii="Arial" w:hAnsi="Arial" w:cs="Arial"/>
          <w:lang w:eastAsia="pl-PL"/>
        </w:rPr>
        <w:t xml:space="preserve">                 </w:t>
      </w:r>
      <w:r w:rsidRPr="003D5D51">
        <w:rPr>
          <w:rFonts w:ascii="Arial" w:hAnsi="Arial" w:cs="Arial"/>
          <w:lang w:eastAsia="pl-PL"/>
        </w:rPr>
        <w:t xml:space="preserve">albo dochód osoby uczącej się nie przekracza kwoty 504,00 zł lub 583,00 zł w przypadku, gdy członkiem rodziny jest dziecko legitymujące się orzeczeniem </w:t>
      </w:r>
      <w:r w:rsidR="005C4433">
        <w:rPr>
          <w:rFonts w:ascii="Arial" w:hAnsi="Arial" w:cs="Arial"/>
          <w:lang w:eastAsia="pl-PL"/>
        </w:rPr>
        <w:t xml:space="preserve">                     </w:t>
      </w:r>
      <w:r w:rsidRPr="003D5D51">
        <w:rPr>
          <w:rFonts w:ascii="Arial" w:hAnsi="Arial" w:cs="Arial"/>
          <w:lang w:eastAsia="pl-PL"/>
        </w:rPr>
        <w:t xml:space="preserve">o niepełnosprawności lub orzeczeniem o umiarkowanym albo znacznym stopniu niepełnosprawności. Zasiłek rodzinny przysługuje do ukończenia przez dziecko </w:t>
      </w:r>
      <w:r w:rsidR="005C4433">
        <w:rPr>
          <w:rFonts w:ascii="Arial" w:hAnsi="Arial" w:cs="Arial"/>
          <w:lang w:eastAsia="pl-PL"/>
        </w:rPr>
        <w:t xml:space="preserve">              </w:t>
      </w:r>
      <w:r w:rsidRPr="003D5D51">
        <w:rPr>
          <w:rFonts w:ascii="Arial" w:hAnsi="Arial" w:cs="Arial"/>
          <w:lang w:eastAsia="pl-PL"/>
        </w:rPr>
        <w:t>18 roku życia lub nauki w szkole, jednak nie dłużej niż do ukończenia 21 roku życia albo do 24 roku życia, jeżeli kontynuuje naukę w szkole lub szkole wyższej</w:t>
      </w:r>
      <w:r w:rsidR="005C4433">
        <w:rPr>
          <w:rFonts w:ascii="Arial" w:hAnsi="Arial" w:cs="Arial"/>
          <w:lang w:eastAsia="pl-PL"/>
        </w:rPr>
        <w:t xml:space="preserve">                        </w:t>
      </w:r>
      <w:r w:rsidRPr="003D5D51">
        <w:rPr>
          <w:rFonts w:ascii="Arial" w:hAnsi="Arial" w:cs="Arial"/>
          <w:lang w:eastAsia="pl-PL"/>
        </w:rPr>
        <w:t xml:space="preserve"> i legitymuje się orzeczeniem o umiarkowanym albo znacznym stopniu niepełnosprawności. </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 xml:space="preserve">Zasiłek pielęgnacyjny przysługuje w wysokości 153,00 zł miesięcznie i nie jest zależny od kryterium dochodowego. Prawo do zasiłku pielęgnacyjnego ustala </w:t>
      </w:r>
      <w:r w:rsidR="005C4433">
        <w:rPr>
          <w:rFonts w:ascii="Arial" w:hAnsi="Arial" w:cs="Arial"/>
          <w:lang w:eastAsia="pl-PL"/>
        </w:rPr>
        <w:t xml:space="preserve">                 </w:t>
      </w:r>
      <w:r w:rsidRPr="003D5D51">
        <w:rPr>
          <w:rFonts w:ascii="Arial" w:hAnsi="Arial" w:cs="Arial"/>
          <w:lang w:eastAsia="pl-PL"/>
        </w:rPr>
        <w:t xml:space="preserve">się </w:t>
      </w:r>
      <w:r w:rsidR="005C4433">
        <w:rPr>
          <w:rFonts w:ascii="Arial" w:hAnsi="Arial" w:cs="Arial"/>
          <w:lang w:eastAsia="pl-PL"/>
        </w:rPr>
        <w:t xml:space="preserve">            </w:t>
      </w:r>
      <w:r w:rsidRPr="003D5D51">
        <w:rPr>
          <w:rFonts w:ascii="Arial" w:hAnsi="Arial" w:cs="Arial"/>
          <w:lang w:eastAsia="pl-PL"/>
        </w:rPr>
        <w:t>na czas nieokreślony chyba, że orzeczenie o niepełnosprawności</w:t>
      </w:r>
      <w:r w:rsidR="005C4433">
        <w:rPr>
          <w:rFonts w:ascii="Arial" w:hAnsi="Arial" w:cs="Arial"/>
          <w:lang w:eastAsia="pl-PL"/>
        </w:rPr>
        <w:t xml:space="preserve">                 </w:t>
      </w:r>
      <w:r w:rsidRPr="003D5D51">
        <w:rPr>
          <w:rFonts w:ascii="Arial" w:hAnsi="Arial" w:cs="Arial"/>
          <w:lang w:eastAsia="pl-PL"/>
        </w:rPr>
        <w:t xml:space="preserve"> lub stopniu niepełnosprawności zostało wydane na czas określony, wówczas prawo do zasiłku pielęgnacyjnego ustala się do ostatniego dnia miesiąca, w którym upływa termin ważności orzeczenia. </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 xml:space="preserve">Świadczenie pielęgnacyjne przysługuje w wysokości 520,00 zł miesięcznie </w:t>
      </w:r>
      <w:r w:rsidR="005C4433">
        <w:rPr>
          <w:rFonts w:ascii="Arial" w:hAnsi="Arial" w:cs="Arial"/>
          <w:lang w:eastAsia="pl-PL"/>
        </w:rPr>
        <w:t xml:space="preserve">                   </w:t>
      </w:r>
      <w:r w:rsidRPr="003D5D51">
        <w:rPr>
          <w:rFonts w:ascii="Arial" w:hAnsi="Arial" w:cs="Arial"/>
          <w:lang w:eastAsia="pl-PL"/>
        </w:rPr>
        <w:t xml:space="preserve">i od </w:t>
      </w:r>
      <w:r w:rsidR="005C4433">
        <w:rPr>
          <w:rFonts w:ascii="Arial" w:hAnsi="Arial" w:cs="Arial"/>
          <w:lang w:eastAsia="pl-PL"/>
        </w:rPr>
        <w:t xml:space="preserve">               </w:t>
      </w:r>
      <w:r w:rsidRPr="003D5D51">
        <w:rPr>
          <w:rFonts w:ascii="Arial" w:hAnsi="Arial" w:cs="Arial"/>
          <w:lang w:eastAsia="pl-PL"/>
        </w:rPr>
        <w:t xml:space="preserve">1 stycznia 2010 r. nie jest zależne od kryterium dochodowego. Świadczenie pielęgnacyjne z tytułu rezygnacji z zatrudnienia lub innej pracy zarobkowej przysługuje matce albo ojcu, innym osobom, na których zgodnie </w:t>
      </w:r>
      <w:r w:rsidR="005C4433">
        <w:rPr>
          <w:rFonts w:ascii="Arial" w:hAnsi="Arial" w:cs="Arial"/>
          <w:lang w:eastAsia="pl-PL"/>
        </w:rPr>
        <w:t xml:space="preserve">                      </w:t>
      </w:r>
      <w:r w:rsidRPr="003D5D51">
        <w:rPr>
          <w:rFonts w:ascii="Arial" w:hAnsi="Arial" w:cs="Arial"/>
          <w:lang w:eastAsia="pl-PL"/>
        </w:rPr>
        <w:t xml:space="preserve">z przepisami ustawy z dnia 25 lutego 1964 r. kodeks rodzinny i opiekuńczy(Dz. U. </w:t>
      </w:r>
      <w:r w:rsidR="005C4433">
        <w:rPr>
          <w:rFonts w:ascii="Arial" w:hAnsi="Arial" w:cs="Arial"/>
          <w:lang w:eastAsia="pl-PL"/>
        </w:rPr>
        <w:t xml:space="preserve">           </w:t>
      </w:r>
      <w:r w:rsidRPr="003D5D51">
        <w:rPr>
          <w:rFonts w:ascii="Arial" w:hAnsi="Arial" w:cs="Arial"/>
          <w:lang w:eastAsia="pl-PL"/>
        </w:rPr>
        <w:t xml:space="preserve">z 1964 r. Nr 9, poz. 59, z późn. zm.) ciąży obowiązek alimentacyjny, a także opiekunowi faktycznemu dziecka, jeżeli nie podejmują lub rezygnują z zatrudnienia lub innej pracy zarobkowej w celu sprawowania opieki nad osobą legitymującą </w:t>
      </w:r>
      <w:r w:rsidR="005C4433">
        <w:rPr>
          <w:rFonts w:ascii="Arial" w:hAnsi="Arial" w:cs="Arial"/>
          <w:lang w:eastAsia="pl-PL"/>
        </w:rPr>
        <w:t xml:space="preserve">              </w:t>
      </w:r>
      <w:r w:rsidRPr="003D5D51">
        <w:rPr>
          <w:rFonts w:ascii="Arial" w:hAnsi="Arial" w:cs="Arial"/>
          <w:lang w:eastAsia="pl-PL"/>
        </w:rPr>
        <w:t xml:space="preserve">się orzeczeniem o niepełnosprawności łącznie ze wskazaniami: konieczności stałej lub długotrwałej opieki lub pomocy innej osoby w związku ze znacznie ograniczoną możliwością samodzielnej egzystencji oraz konieczności stałego współudziału, </w:t>
      </w:r>
      <w:r w:rsidR="005C4433">
        <w:rPr>
          <w:rFonts w:ascii="Arial" w:hAnsi="Arial" w:cs="Arial"/>
          <w:lang w:eastAsia="pl-PL"/>
        </w:rPr>
        <w:t xml:space="preserve">                </w:t>
      </w:r>
      <w:r w:rsidRPr="003D5D51">
        <w:rPr>
          <w:rFonts w:ascii="Arial" w:hAnsi="Arial" w:cs="Arial"/>
          <w:lang w:eastAsia="pl-PL"/>
        </w:rPr>
        <w:t xml:space="preserve">na co dzień opiekuna dziecka w procesie jego leczenia, rehabilitacji i edukacji, albo osobą legitymującą się orzeczeniem o znacznym stopniu niepełnosprawności. Świadczenie pielęgnacyjne przysługuje także innej osobie niż spokrewniona </w:t>
      </w:r>
      <w:r w:rsidR="005C4433">
        <w:rPr>
          <w:rFonts w:ascii="Arial" w:hAnsi="Arial" w:cs="Arial"/>
          <w:lang w:eastAsia="pl-PL"/>
        </w:rPr>
        <w:t xml:space="preserve">            </w:t>
      </w:r>
      <w:r w:rsidRPr="003D5D51">
        <w:rPr>
          <w:rFonts w:ascii="Arial" w:hAnsi="Arial" w:cs="Arial"/>
          <w:lang w:eastAsia="pl-PL"/>
        </w:rPr>
        <w:t xml:space="preserve">w pierwszym stopniu, na której ciąży obowiązek alimentacyjny, w przypadku, </w:t>
      </w:r>
      <w:r w:rsidR="005C4433">
        <w:rPr>
          <w:rFonts w:ascii="Arial" w:hAnsi="Arial" w:cs="Arial"/>
          <w:lang w:eastAsia="pl-PL"/>
        </w:rPr>
        <w:t xml:space="preserve">                </w:t>
      </w:r>
      <w:r w:rsidRPr="003D5D51">
        <w:rPr>
          <w:rFonts w:ascii="Arial" w:hAnsi="Arial" w:cs="Arial"/>
          <w:lang w:eastAsia="pl-PL"/>
        </w:rPr>
        <w:t>gdy</w:t>
      </w:r>
      <w:r w:rsidR="005C4433">
        <w:rPr>
          <w:rFonts w:ascii="Arial" w:hAnsi="Arial" w:cs="Arial"/>
          <w:lang w:eastAsia="pl-PL"/>
        </w:rPr>
        <w:t xml:space="preserve"> </w:t>
      </w:r>
      <w:r w:rsidRPr="003D5D51">
        <w:rPr>
          <w:rFonts w:ascii="Arial" w:hAnsi="Arial" w:cs="Arial"/>
          <w:lang w:eastAsia="pl-PL"/>
        </w:rPr>
        <w:t>nie ma osoby spokrewnionej w pierwszym stopniu, albo gdy osoba ta nie jest w stanie sprawować opieki. Od 1 stycznia 2010 r. prawo do świadczenia pielęgnacyjnego ustala się na czas nieokreślony chyba, że orzeczenie</w:t>
      </w:r>
      <w:r w:rsidR="005C4433">
        <w:rPr>
          <w:rFonts w:ascii="Arial" w:hAnsi="Arial" w:cs="Arial"/>
          <w:lang w:eastAsia="pl-PL"/>
        </w:rPr>
        <w:t xml:space="preserve">                              </w:t>
      </w:r>
      <w:r w:rsidRPr="003D5D51">
        <w:rPr>
          <w:rFonts w:ascii="Arial" w:hAnsi="Arial" w:cs="Arial"/>
          <w:lang w:eastAsia="pl-PL"/>
        </w:rPr>
        <w:t xml:space="preserve"> o niepełnosprawności lub znacznym stopniu niepełnosprawności zostało wydane </w:t>
      </w:r>
      <w:r w:rsidR="005C4433">
        <w:rPr>
          <w:rFonts w:ascii="Arial" w:hAnsi="Arial" w:cs="Arial"/>
          <w:lang w:eastAsia="pl-PL"/>
        </w:rPr>
        <w:t xml:space="preserve">           </w:t>
      </w:r>
      <w:r w:rsidRPr="003D5D51">
        <w:rPr>
          <w:rFonts w:ascii="Arial" w:hAnsi="Arial" w:cs="Arial"/>
          <w:lang w:eastAsia="pl-PL"/>
        </w:rPr>
        <w:t xml:space="preserve">na czas określony, wówczas prawo do świadczenia pielęgnacyjnego ustala </w:t>
      </w:r>
      <w:r w:rsidR="005C4433">
        <w:rPr>
          <w:rFonts w:ascii="Arial" w:hAnsi="Arial" w:cs="Arial"/>
          <w:lang w:eastAsia="pl-PL"/>
        </w:rPr>
        <w:t xml:space="preserve">                  </w:t>
      </w:r>
      <w:r w:rsidRPr="003D5D51">
        <w:rPr>
          <w:rFonts w:ascii="Arial" w:hAnsi="Arial" w:cs="Arial"/>
          <w:lang w:eastAsia="pl-PL"/>
        </w:rPr>
        <w:t xml:space="preserve">się do ostatniego dnia miesiąca, w którym upływa termin ważności orzeczenia. </w:t>
      </w:r>
    </w:p>
    <w:p w:rsidR="006A2EBF" w:rsidRPr="003D5D51" w:rsidRDefault="006A2EBF" w:rsidP="006A2EBF">
      <w:pPr>
        <w:pStyle w:val="Bezodstpw"/>
        <w:jc w:val="both"/>
        <w:rPr>
          <w:rFonts w:ascii="Arial" w:eastAsia="Times New Roman" w:hAnsi="Arial" w:cs="Arial"/>
          <w:szCs w:val="24"/>
          <w:lang w:eastAsia="pl-PL"/>
        </w:rPr>
      </w:pPr>
      <w:r w:rsidRPr="003D5D51">
        <w:rPr>
          <w:rFonts w:ascii="Arial" w:eastAsia="Times New Roman" w:hAnsi="Arial" w:cs="Arial"/>
          <w:b/>
          <w:bCs/>
          <w:szCs w:val="24"/>
          <w:lang w:eastAsia="pl-PL"/>
        </w:rPr>
        <w:t xml:space="preserve">Jednorazowa zapomoga z tytułu urodzenia się dziecka </w:t>
      </w:r>
      <w:r w:rsidRPr="003D5D51">
        <w:rPr>
          <w:rFonts w:ascii="Arial" w:eastAsia="Times New Roman" w:hAnsi="Arial" w:cs="Arial"/>
          <w:szCs w:val="24"/>
          <w:lang w:eastAsia="pl-PL"/>
        </w:rPr>
        <w:t xml:space="preserve">przysługuje matce </w:t>
      </w:r>
      <w:r w:rsidR="005C4433">
        <w:rPr>
          <w:rFonts w:ascii="Arial" w:eastAsia="Times New Roman" w:hAnsi="Arial" w:cs="Arial"/>
          <w:szCs w:val="24"/>
          <w:lang w:eastAsia="pl-PL"/>
        </w:rPr>
        <w:t xml:space="preserve">                 </w:t>
      </w:r>
      <w:r w:rsidRPr="003D5D51">
        <w:rPr>
          <w:rFonts w:ascii="Arial" w:eastAsia="Times New Roman" w:hAnsi="Arial" w:cs="Arial"/>
          <w:szCs w:val="24"/>
          <w:lang w:eastAsia="pl-PL"/>
        </w:rPr>
        <w:t xml:space="preserve">lub ojcu dziecka, opiekunowi prawnemu albo opiekunowi faktycznemu dziecka niezależnie od dochodu w wysokości 1.000,00 zł na jedno dziecko. Wniosek </w:t>
      </w:r>
      <w:r w:rsidR="005C4433">
        <w:rPr>
          <w:rFonts w:ascii="Arial" w:eastAsia="Times New Roman" w:hAnsi="Arial" w:cs="Arial"/>
          <w:szCs w:val="24"/>
          <w:lang w:eastAsia="pl-PL"/>
        </w:rPr>
        <w:t xml:space="preserve">              </w:t>
      </w:r>
      <w:r w:rsidRPr="003D5D51">
        <w:rPr>
          <w:rFonts w:ascii="Arial" w:eastAsia="Times New Roman" w:hAnsi="Arial" w:cs="Arial"/>
          <w:szCs w:val="24"/>
          <w:lang w:eastAsia="pl-PL"/>
        </w:rPr>
        <w:t>o wypłatę zapomogi składa się w terminie 12 miesięcy od</w:t>
      </w:r>
      <w:r w:rsidR="005C4433">
        <w:rPr>
          <w:rFonts w:ascii="Arial" w:eastAsia="Times New Roman" w:hAnsi="Arial" w:cs="Arial"/>
          <w:szCs w:val="24"/>
          <w:lang w:eastAsia="pl-PL"/>
        </w:rPr>
        <w:t xml:space="preserve"> </w:t>
      </w:r>
      <w:r w:rsidRPr="003D5D51">
        <w:rPr>
          <w:rFonts w:ascii="Arial" w:eastAsia="Times New Roman" w:hAnsi="Arial" w:cs="Arial"/>
          <w:szCs w:val="24"/>
          <w:lang w:eastAsia="pl-PL"/>
        </w:rPr>
        <w:t xml:space="preserve">dnia narodzin dziecka, </w:t>
      </w:r>
      <w:r w:rsidR="005C4433">
        <w:rPr>
          <w:rFonts w:ascii="Arial" w:eastAsia="Times New Roman" w:hAnsi="Arial" w:cs="Arial"/>
          <w:szCs w:val="24"/>
          <w:lang w:eastAsia="pl-PL"/>
        </w:rPr>
        <w:t xml:space="preserve">           </w:t>
      </w:r>
      <w:r w:rsidRPr="003D5D51">
        <w:rPr>
          <w:rFonts w:ascii="Arial" w:eastAsia="Times New Roman" w:hAnsi="Arial" w:cs="Arial"/>
          <w:szCs w:val="24"/>
          <w:lang w:eastAsia="pl-PL"/>
        </w:rPr>
        <w:t xml:space="preserve">a w przypadku, gdy wniosek dotyczy dziecka objętego opieką prawną, opieką </w:t>
      </w:r>
      <w:r w:rsidRPr="003D5D51">
        <w:rPr>
          <w:rFonts w:ascii="Arial" w:eastAsia="Times New Roman" w:hAnsi="Arial" w:cs="Arial"/>
          <w:szCs w:val="24"/>
          <w:lang w:eastAsia="pl-PL"/>
        </w:rPr>
        <w:lastRenderedPageBreak/>
        <w:t xml:space="preserve">faktyczną albo dziecka przysposobionego w terminie 12 miesięcy od dnia objęcia dziecka opieką albo przysposobienia nie później niż do ukończenia przez dziecko </w:t>
      </w:r>
      <w:r w:rsidR="005C4433">
        <w:rPr>
          <w:rFonts w:ascii="Arial" w:eastAsia="Times New Roman" w:hAnsi="Arial" w:cs="Arial"/>
          <w:szCs w:val="24"/>
          <w:lang w:eastAsia="pl-PL"/>
        </w:rPr>
        <w:t xml:space="preserve">         </w:t>
      </w:r>
      <w:r w:rsidRPr="003D5D51">
        <w:rPr>
          <w:rFonts w:ascii="Arial" w:eastAsia="Times New Roman" w:hAnsi="Arial" w:cs="Arial"/>
          <w:szCs w:val="24"/>
          <w:lang w:eastAsia="pl-PL"/>
        </w:rPr>
        <w:t>18 roku życia.</w:t>
      </w:r>
    </w:p>
    <w:p w:rsidR="00AC3C1C" w:rsidRDefault="00AC3C1C" w:rsidP="006A2EBF">
      <w:pPr>
        <w:pStyle w:val="Bezodstpw"/>
        <w:rPr>
          <w:rFonts w:ascii="Arial" w:hAnsi="Arial" w:cs="Arial"/>
          <w:szCs w:val="24"/>
          <w:lang w:eastAsia="pl-PL"/>
        </w:rPr>
      </w:pPr>
    </w:p>
    <w:p w:rsidR="006A2EBF" w:rsidRPr="003D5D51" w:rsidRDefault="006A2EBF" w:rsidP="006A2EBF">
      <w:pPr>
        <w:pStyle w:val="Bezodstpw"/>
        <w:rPr>
          <w:rFonts w:ascii="Arial" w:hAnsi="Arial" w:cs="Arial"/>
          <w:szCs w:val="24"/>
          <w:lang w:eastAsia="pl-PL"/>
        </w:rPr>
      </w:pPr>
      <w:r w:rsidRPr="003D5D51">
        <w:rPr>
          <w:rFonts w:ascii="Arial" w:hAnsi="Arial" w:cs="Arial"/>
          <w:szCs w:val="24"/>
          <w:lang w:eastAsia="pl-PL"/>
        </w:rPr>
        <w:t>Liczba złożonych wniosków -</w:t>
      </w:r>
    </w:p>
    <w:tbl>
      <w:tblPr>
        <w:tblW w:w="9645" w:type="dxa"/>
        <w:tblCellSpacing w:w="0" w:type="dxa"/>
        <w:tblBorders>
          <w:top w:val="outset" w:sz="6" w:space="0" w:color="00000A"/>
          <w:left w:val="outset" w:sz="6" w:space="0" w:color="00000A"/>
          <w:bottom w:val="outset" w:sz="6" w:space="0" w:color="00000A"/>
          <w:right w:val="outset" w:sz="6" w:space="0" w:color="00000A"/>
        </w:tblBorders>
        <w:tblCellMar>
          <w:top w:w="60" w:type="dxa"/>
          <w:left w:w="60" w:type="dxa"/>
          <w:bottom w:w="60" w:type="dxa"/>
          <w:right w:w="60" w:type="dxa"/>
        </w:tblCellMar>
        <w:tblLook w:val="04A0"/>
      </w:tblPr>
      <w:tblGrid>
        <w:gridCol w:w="6867"/>
        <w:gridCol w:w="2778"/>
      </w:tblGrid>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rPr>
            </w:pPr>
            <w:r w:rsidRPr="003D5D51">
              <w:rPr>
                <w:rFonts w:ascii="Arial" w:hAnsi="Arial" w:cs="Arial"/>
                <w:szCs w:val="24"/>
              </w:rPr>
              <w:t>Wyszczególnienie</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rPr>
            </w:pPr>
            <w:r w:rsidRPr="003D5D51">
              <w:rPr>
                <w:rFonts w:ascii="Arial" w:hAnsi="Arial" w:cs="Arial"/>
                <w:szCs w:val="24"/>
              </w:rPr>
              <w:t>2012</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rPr>
            </w:pPr>
            <w:r w:rsidRPr="003D5D51">
              <w:rPr>
                <w:rFonts w:ascii="Arial" w:hAnsi="Arial" w:cs="Arial"/>
                <w:szCs w:val="24"/>
              </w:rPr>
              <w:t>Zasiłek rodzinny</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rPr>
            </w:pPr>
            <w:r w:rsidRPr="003D5D51">
              <w:rPr>
                <w:rFonts w:ascii="Arial" w:hAnsi="Arial" w:cs="Arial"/>
                <w:b/>
                <w:szCs w:val="24"/>
              </w:rPr>
              <w:t>55</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rPr>
            </w:pPr>
            <w:r w:rsidRPr="003D5D51">
              <w:rPr>
                <w:rFonts w:ascii="Arial" w:hAnsi="Arial" w:cs="Arial"/>
                <w:szCs w:val="24"/>
              </w:rPr>
              <w:t>Zasiłek pielęgnacyjny</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rPr>
            </w:pPr>
            <w:r w:rsidRPr="003D5D51">
              <w:rPr>
                <w:rFonts w:ascii="Arial" w:hAnsi="Arial" w:cs="Arial"/>
                <w:b/>
                <w:szCs w:val="24"/>
              </w:rPr>
              <w:t>51</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rPr>
            </w:pPr>
            <w:r w:rsidRPr="003D5D51">
              <w:rPr>
                <w:rFonts w:ascii="Arial" w:hAnsi="Arial" w:cs="Arial"/>
                <w:szCs w:val="24"/>
              </w:rPr>
              <w:t>Świadczenie pielęgnacyjne</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rPr>
            </w:pPr>
            <w:r w:rsidRPr="003D5D51">
              <w:rPr>
                <w:rFonts w:ascii="Arial" w:hAnsi="Arial" w:cs="Arial"/>
                <w:b/>
                <w:szCs w:val="24"/>
              </w:rPr>
              <w:t>26</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rPr>
            </w:pPr>
            <w:r w:rsidRPr="003D5D51">
              <w:rPr>
                <w:rFonts w:ascii="Arial" w:hAnsi="Arial" w:cs="Arial"/>
                <w:szCs w:val="24"/>
              </w:rPr>
              <w:t>Jednorazowa zapomoga z tytułu urodzenia dziecka</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rPr>
            </w:pPr>
            <w:r w:rsidRPr="003D5D51">
              <w:rPr>
                <w:rFonts w:ascii="Arial" w:hAnsi="Arial" w:cs="Arial"/>
                <w:b/>
                <w:szCs w:val="24"/>
              </w:rPr>
              <w:t>51</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rPr>
            </w:pPr>
            <w:r w:rsidRPr="003D5D51">
              <w:rPr>
                <w:rFonts w:ascii="Arial" w:hAnsi="Arial" w:cs="Arial"/>
                <w:szCs w:val="24"/>
              </w:rPr>
              <w:t>Wniosek o zmianę świadczenia w związku ze zmianą sytuacji życiowej</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rPr>
            </w:pPr>
            <w:r w:rsidRPr="003D5D51">
              <w:rPr>
                <w:rFonts w:ascii="Arial" w:hAnsi="Arial" w:cs="Arial"/>
                <w:b/>
                <w:szCs w:val="24"/>
              </w:rPr>
              <w:t>20</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rPr>
            </w:pPr>
            <w:r w:rsidRPr="003D5D51">
              <w:rPr>
                <w:rFonts w:ascii="Arial" w:hAnsi="Arial" w:cs="Arial"/>
                <w:szCs w:val="24"/>
              </w:rPr>
              <w:t>Wniosek o pomoc finansową dla osób pobierających świadczenie pielęgnacyjne</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rPr>
            </w:pPr>
            <w:r w:rsidRPr="003D5D51">
              <w:rPr>
                <w:rFonts w:ascii="Arial" w:hAnsi="Arial" w:cs="Arial"/>
                <w:b/>
                <w:szCs w:val="24"/>
              </w:rPr>
              <w:t>79</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b/>
                <w:szCs w:val="24"/>
              </w:rPr>
            </w:pPr>
            <w:r w:rsidRPr="003D5D51">
              <w:rPr>
                <w:rFonts w:ascii="Arial" w:hAnsi="Arial" w:cs="Arial"/>
                <w:b/>
                <w:szCs w:val="24"/>
              </w:rPr>
              <w:t>RAZEM</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rPr>
            </w:pPr>
            <w:r w:rsidRPr="003D5D51">
              <w:rPr>
                <w:rFonts w:ascii="Arial" w:hAnsi="Arial" w:cs="Arial"/>
                <w:b/>
                <w:szCs w:val="24"/>
              </w:rPr>
              <w:t>282</w:t>
            </w:r>
          </w:p>
        </w:tc>
      </w:tr>
    </w:tbl>
    <w:p w:rsidR="006A2EBF" w:rsidRPr="003D5D51" w:rsidRDefault="006A2EBF" w:rsidP="006A2EBF">
      <w:pPr>
        <w:pStyle w:val="Bezodstpw"/>
        <w:rPr>
          <w:rFonts w:ascii="Arial" w:hAnsi="Arial" w:cs="Arial"/>
          <w:szCs w:val="24"/>
          <w:lang w:eastAsia="pl-PL"/>
        </w:rPr>
      </w:pPr>
      <w:r w:rsidRPr="003D5D51">
        <w:rPr>
          <w:rFonts w:ascii="Arial" w:hAnsi="Arial" w:cs="Arial"/>
          <w:szCs w:val="24"/>
          <w:lang w:eastAsia="pl-PL"/>
        </w:rPr>
        <w:t>Liczba wydanych decyzji</w:t>
      </w:r>
    </w:p>
    <w:tbl>
      <w:tblPr>
        <w:tblW w:w="9645" w:type="dxa"/>
        <w:tblCellSpacing w:w="0" w:type="dxa"/>
        <w:tblBorders>
          <w:top w:val="outset" w:sz="6" w:space="0" w:color="00000A"/>
          <w:left w:val="outset" w:sz="6" w:space="0" w:color="00000A"/>
          <w:bottom w:val="outset" w:sz="6" w:space="0" w:color="00000A"/>
          <w:right w:val="outset" w:sz="6" w:space="0" w:color="00000A"/>
        </w:tblBorders>
        <w:tblCellMar>
          <w:top w:w="60" w:type="dxa"/>
          <w:left w:w="60" w:type="dxa"/>
          <w:bottom w:w="60" w:type="dxa"/>
          <w:right w:w="60" w:type="dxa"/>
        </w:tblCellMar>
        <w:tblLook w:val="04A0"/>
      </w:tblPr>
      <w:tblGrid>
        <w:gridCol w:w="6867"/>
        <w:gridCol w:w="2778"/>
      </w:tblGrid>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lang w:eastAsia="pl-PL"/>
              </w:rPr>
            </w:pPr>
            <w:r w:rsidRPr="003D5D51">
              <w:rPr>
                <w:rFonts w:ascii="Arial" w:hAnsi="Arial" w:cs="Arial"/>
                <w:szCs w:val="24"/>
                <w:lang w:eastAsia="pl-PL"/>
              </w:rPr>
              <w:t>Wyszczególnienie</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lang w:eastAsia="pl-PL"/>
              </w:rPr>
            </w:pPr>
            <w:r w:rsidRPr="003D5D51">
              <w:rPr>
                <w:rFonts w:ascii="Arial" w:hAnsi="Arial" w:cs="Arial"/>
                <w:szCs w:val="24"/>
                <w:lang w:eastAsia="pl-PL"/>
              </w:rPr>
              <w:t>2012</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lang w:eastAsia="pl-PL"/>
              </w:rPr>
            </w:pPr>
            <w:r w:rsidRPr="003D5D51">
              <w:rPr>
                <w:rFonts w:ascii="Arial" w:hAnsi="Arial" w:cs="Arial"/>
                <w:szCs w:val="24"/>
                <w:lang w:eastAsia="pl-PL"/>
              </w:rPr>
              <w:t>Zasiłek rodzinny z dodatkami</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lang w:eastAsia="pl-PL"/>
              </w:rPr>
            </w:pPr>
            <w:r w:rsidRPr="003D5D51">
              <w:rPr>
                <w:rFonts w:ascii="Arial" w:hAnsi="Arial" w:cs="Arial"/>
                <w:szCs w:val="24"/>
                <w:lang w:eastAsia="pl-PL"/>
              </w:rPr>
              <w:t>101</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lang w:eastAsia="pl-PL"/>
              </w:rPr>
            </w:pPr>
            <w:r w:rsidRPr="003D5D51">
              <w:rPr>
                <w:rFonts w:ascii="Arial" w:hAnsi="Arial" w:cs="Arial"/>
                <w:szCs w:val="24"/>
                <w:lang w:eastAsia="pl-PL"/>
              </w:rPr>
              <w:t>Zasiłek pielęgnacyjny</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lang w:eastAsia="pl-PL"/>
              </w:rPr>
            </w:pPr>
            <w:r w:rsidRPr="003D5D51">
              <w:rPr>
                <w:rFonts w:ascii="Arial" w:hAnsi="Arial" w:cs="Arial"/>
                <w:szCs w:val="24"/>
                <w:lang w:eastAsia="pl-PL"/>
              </w:rPr>
              <w:t>55</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lang w:eastAsia="pl-PL"/>
              </w:rPr>
            </w:pPr>
            <w:r w:rsidRPr="003D5D51">
              <w:rPr>
                <w:rFonts w:ascii="Arial" w:hAnsi="Arial" w:cs="Arial"/>
                <w:szCs w:val="24"/>
                <w:lang w:eastAsia="pl-PL"/>
              </w:rPr>
              <w:t>Świadczenie pielęgnacyjne</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lang w:eastAsia="pl-PL"/>
              </w:rPr>
            </w:pPr>
            <w:r w:rsidRPr="003D5D51">
              <w:rPr>
                <w:rFonts w:ascii="Arial" w:hAnsi="Arial" w:cs="Arial"/>
                <w:szCs w:val="24"/>
                <w:lang w:eastAsia="pl-PL"/>
              </w:rPr>
              <w:t>73</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lang w:eastAsia="pl-PL"/>
              </w:rPr>
            </w:pPr>
            <w:r w:rsidRPr="003D5D51">
              <w:rPr>
                <w:rFonts w:ascii="Arial" w:hAnsi="Arial" w:cs="Arial"/>
                <w:szCs w:val="24"/>
                <w:lang w:eastAsia="pl-PL"/>
              </w:rPr>
              <w:t>Jednorazowa zapomoga z tytułu urodzenia dziecka</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lang w:eastAsia="pl-PL"/>
              </w:rPr>
            </w:pPr>
            <w:r w:rsidRPr="003D5D51">
              <w:rPr>
                <w:rFonts w:ascii="Arial" w:hAnsi="Arial" w:cs="Arial"/>
                <w:szCs w:val="24"/>
                <w:lang w:eastAsia="pl-PL"/>
              </w:rPr>
              <w:t>49</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lang w:eastAsia="pl-PL"/>
              </w:rPr>
            </w:pPr>
            <w:r w:rsidRPr="003D5D51">
              <w:rPr>
                <w:rFonts w:ascii="Arial" w:hAnsi="Arial" w:cs="Arial"/>
                <w:szCs w:val="24"/>
                <w:lang w:eastAsia="pl-PL"/>
              </w:rPr>
              <w:t>Inne (zmiana, uchylenie)</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lang w:eastAsia="pl-PL"/>
              </w:rPr>
            </w:pPr>
            <w:r w:rsidRPr="003D5D51">
              <w:rPr>
                <w:rFonts w:ascii="Arial" w:hAnsi="Arial" w:cs="Arial"/>
                <w:szCs w:val="24"/>
                <w:lang w:eastAsia="pl-PL"/>
              </w:rPr>
              <w:t>72</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szCs w:val="24"/>
                <w:lang w:eastAsia="pl-PL"/>
              </w:rPr>
            </w:pPr>
            <w:r w:rsidRPr="003D5D51">
              <w:rPr>
                <w:rFonts w:ascii="Arial" w:hAnsi="Arial" w:cs="Arial"/>
                <w:szCs w:val="24"/>
                <w:lang w:eastAsia="pl-PL"/>
              </w:rPr>
              <w:t>Pomoc finansowa dla osób pobierających świadczenie pielęgnacyjne</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szCs w:val="24"/>
                <w:lang w:eastAsia="pl-PL"/>
              </w:rPr>
            </w:pPr>
            <w:r w:rsidRPr="003D5D51">
              <w:rPr>
                <w:rFonts w:ascii="Arial" w:hAnsi="Arial" w:cs="Arial"/>
                <w:szCs w:val="24"/>
                <w:lang w:eastAsia="pl-PL"/>
              </w:rPr>
              <w:t>42</w:t>
            </w:r>
          </w:p>
        </w:tc>
      </w:tr>
      <w:tr w:rsidR="006A2EBF" w:rsidRPr="003D5D51" w:rsidTr="00AC3C1C">
        <w:trPr>
          <w:tblCellSpacing w:w="0" w:type="dxa"/>
        </w:trPr>
        <w:tc>
          <w:tcPr>
            <w:tcW w:w="6675"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b/>
                <w:szCs w:val="24"/>
                <w:lang w:eastAsia="pl-PL"/>
              </w:rPr>
            </w:pPr>
            <w:r w:rsidRPr="003D5D51">
              <w:rPr>
                <w:rFonts w:ascii="Arial" w:hAnsi="Arial" w:cs="Arial"/>
                <w:b/>
                <w:szCs w:val="24"/>
                <w:lang w:eastAsia="pl-PL"/>
              </w:rPr>
              <w:t>RAZEM</w:t>
            </w:r>
          </w:p>
        </w:tc>
        <w:tc>
          <w:tcPr>
            <w:tcW w:w="270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b/>
                <w:szCs w:val="24"/>
                <w:lang w:eastAsia="pl-PL"/>
              </w:rPr>
            </w:pPr>
            <w:r w:rsidRPr="003D5D51">
              <w:rPr>
                <w:rFonts w:ascii="Arial" w:hAnsi="Arial" w:cs="Arial"/>
                <w:b/>
                <w:szCs w:val="24"/>
                <w:lang w:eastAsia="pl-PL"/>
              </w:rPr>
              <w:t>372</w:t>
            </w:r>
          </w:p>
        </w:tc>
      </w:tr>
    </w:tbl>
    <w:p w:rsidR="006A2EBF" w:rsidRPr="003D5D51" w:rsidRDefault="006A2EBF" w:rsidP="006A2EBF">
      <w:pPr>
        <w:pStyle w:val="Bezodstpw"/>
        <w:rPr>
          <w:rFonts w:ascii="Arial" w:hAnsi="Arial" w:cs="Arial"/>
          <w:szCs w:val="24"/>
          <w:lang w:eastAsia="pl-PL"/>
        </w:rPr>
      </w:pPr>
    </w:p>
    <w:p w:rsidR="006A2EBF" w:rsidRPr="003D5D51" w:rsidRDefault="006A2EBF" w:rsidP="006A2EBF">
      <w:pPr>
        <w:spacing w:before="100" w:beforeAutospacing="1"/>
        <w:rPr>
          <w:rFonts w:ascii="Arial" w:eastAsia="Times New Roman" w:hAnsi="Arial" w:cs="Arial"/>
          <w:szCs w:val="24"/>
          <w:lang w:eastAsia="pl-PL"/>
        </w:rPr>
      </w:pPr>
      <w:r w:rsidRPr="003D5D51">
        <w:rPr>
          <w:rFonts w:ascii="Arial" w:eastAsia="Times New Roman" w:hAnsi="Arial" w:cs="Arial"/>
          <w:b/>
          <w:bCs/>
          <w:szCs w:val="24"/>
          <w:lang w:eastAsia="pl-PL"/>
        </w:rPr>
        <w:t>Tabelaryczne zestawienie wykonania zadania</w:t>
      </w:r>
    </w:p>
    <w:tbl>
      <w:tblPr>
        <w:tblW w:w="9645" w:type="dxa"/>
        <w:tblCellSpacing w:w="0" w:type="dxa"/>
        <w:tblBorders>
          <w:top w:val="outset" w:sz="6" w:space="0" w:color="00000A"/>
          <w:left w:val="outset" w:sz="6" w:space="0" w:color="00000A"/>
          <w:bottom w:val="outset" w:sz="6" w:space="0" w:color="00000A"/>
          <w:right w:val="outset" w:sz="6" w:space="0" w:color="00000A"/>
        </w:tblBorders>
        <w:tblCellMar>
          <w:left w:w="0" w:type="dxa"/>
          <w:right w:w="0" w:type="dxa"/>
        </w:tblCellMar>
        <w:tblLook w:val="04A0"/>
      </w:tblPr>
      <w:tblGrid>
        <w:gridCol w:w="631"/>
        <w:gridCol w:w="2629"/>
        <w:gridCol w:w="1833"/>
        <w:gridCol w:w="2268"/>
        <w:gridCol w:w="2284"/>
      </w:tblGrid>
      <w:tr w:rsidR="006A2EBF" w:rsidRPr="003D5D51" w:rsidTr="00AC3C1C">
        <w:trPr>
          <w:trHeight w:val="945"/>
          <w:tblCellSpacing w:w="0" w:type="dxa"/>
        </w:trPr>
        <w:tc>
          <w:tcPr>
            <w:tcW w:w="3260"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Wyszczególnienie</w:t>
            </w:r>
          </w:p>
        </w:tc>
        <w:tc>
          <w:tcPr>
            <w:tcW w:w="1833"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Liczba rodzin</w:t>
            </w:r>
          </w:p>
        </w:tc>
        <w:tc>
          <w:tcPr>
            <w:tcW w:w="2268"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Liczba świadczeń</w:t>
            </w:r>
          </w:p>
        </w:tc>
        <w:tc>
          <w:tcPr>
            <w:tcW w:w="2284"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Kwota świadczeń</w:t>
            </w:r>
          </w:p>
        </w:tc>
      </w:tr>
      <w:tr w:rsidR="006A2EBF" w:rsidRPr="003D5D51" w:rsidTr="00AC3C1C">
        <w:trPr>
          <w:trHeight w:val="960"/>
          <w:tblCellSpacing w:w="0" w:type="dxa"/>
        </w:trPr>
        <w:tc>
          <w:tcPr>
            <w:tcW w:w="3260"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 xml:space="preserve">Świadczenia rodzinne </w:t>
            </w:r>
          </w:p>
          <w:p w:rsidR="006A2EBF" w:rsidRPr="003D5D51" w:rsidRDefault="006A2EBF" w:rsidP="00AC3C1C">
            <w:pPr>
              <w:pStyle w:val="Bezodstpw"/>
              <w:rPr>
                <w:rFonts w:ascii="Arial" w:hAnsi="Arial" w:cs="Arial"/>
                <w:lang w:eastAsia="pl-PL"/>
              </w:rPr>
            </w:pPr>
            <w:r w:rsidRPr="003D5D51">
              <w:rPr>
                <w:rFonts w:ascii="Arial" w:hAnsi="Arial" w:cs="Arial"/>
                <w:lang w:eastAsia="pl-PL"/>
              </w:rPr>
              <w:t xml:space="preserve">i opiekuńcze, </w:t>
            </w:r>
          </w:p>
          <w:p w:rsidR="006A2EBF" w:rsidRPr="003D5D51" w:rsidRDefault="006A2EBF" w:rsidP="00AC3C1C">
            <w:pPr>
              <w:pStyle w:val="Bezodstpw"/>
              <w:rPr>
                <w:rFonts w:ascii="Arial" w:hAnsi="Arial" w:cs="Arial"/>
                <w:lang w:eastAsia="pl-PL"/>
              </w:rPr>
            </w:pPr>
            <w:r w:rsidRPr="003D5D51">
              <w:rPr>
                <w:rFonts w:ascii="Arial" w:hAnsi="Arial" w:cs="Arial"/>
                <w:lang w:eastAsia="pl-PL"/>
              </w:rPr>
              <w:t>w tym:</w:t>
            </w:r>
          </w:p>
        </w:tc>
        <w:tc>
          <w:tcPr>
            <w:tcW w:w="1833"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792</w:t>
            </w:r>
          </w:p>
        </w:tc>
        <w:tc>
          <w:tcPr>
            <w:tcW w:w="2268"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9A0D9B">
            <w:pPr>
              <w:pStyle w:val="Bezodstpw"/>
              <w:jc w:val="center"/>
              <w:rPr>
                <w:rFonts w:ascii="Arial" w:hAnsi="Arial" w:cs="Arial"/>
                <w:lang w:eastAsia="pl-PL"/>
              </w:rPr>
            </w:pPr>
            <w:r w:rsidRPr="003D5D51">
              <w:rPr>
                <w:rFonts w:ascii="Arial" w:hAnsi="Arial" w:cs="Arial"/>
                <w:lang w:eastAsia="pl-PL"/>
              </w:rPr>
              <w:t>12 3</w:t>
            </w:r>
            <w:r w:rsidR="009A0D9B">
              <w:rPr>
                <w:rFonts w:ascii="Arial" w:hAnsi="Arial" w:cs="Arial"/>
                <w:lang w:eastAsia="pl-PL"/>
              </w:rPr>
              <w:t>41</w:t>
            </w:r>
          </w:p>
        </w:tc>
        <w:tc>
          <w:tcPr>
            <w:tcW w:w="2284"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D60BF5">
            <w:pPr>
              <w:pStyle w:val="Bezodstpw"/>
              <w:jc w:val="center"/>
              <w:rPr>
                <w:rFonts w:ascii="Arial" w:hAnsi="Arial" w:cs="Arial"/>
                <w:lang w:eastAsia="pl-PL"/>
              </w:rPr>
            </w:pPr>
            <w:r w:rsidRPr="003D5D51">
              <w:rPr>
                <w:rFonts w:ascii="Arial" w:hAnsi="Arial" w:cs="Arial"/>
                <w:lang w:eastAsia="pl-PL"/>
              </w:rPr>
              <w:t>1 43</w:t>
            </w:r>
            <w:r w:rsidR="00D60BF5">
              <w:rPr>
                <w:rFonts w:ascii="Arial" w:hAnsi="Arial" w:cs="Arial"/>
                <w:lang w:eastAsia="pl-PL"/>
              </w:rPr>
              <w:t>9</w:t>
            </w:r>
            <w:r w:rsidRPr="003D5D51">
              <w:rPr>
                <w:rFonts w:ascii="Arial" w:hAnsi="Arial" w:cs="Arial"/>
                <w:lang w:eastAsia="pl-PL"/>
              </w:rPr>
              <w:t xml:space="preserve"> </w:t>
            </w:r>
            <w:r w:rsidR="00D60BF5">
              <w:rPr>
                <w:rFonts w:ascii="Arial" w:hAnsi="Arial" w:cs="Arial"/>
                <w:lang w:eastAsia="pl-PL"/>
              </w:rPr>
              <w:t>402</w:t>
            </w:r>
          </w:p>
        </w:tc>
      </w:tr>
      <w:tr w:rsidR="006A2EBF" w:rsidRPr="003D5D51" w:rsidTr="00AC3C1C">
        <w:trPr>
          <w:tblCellSpacing w:w="0" w:type="dxa"/>
        </w:trPr>
        <w:tc>
          <w:tcPr>
            <w:tcW w:w="631"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W tym:</w:t>
            </w:r>
          </w:p>
        </w:tc>
        <w:tc>
          <w:tcPr>
            <w:tcW w:w="2629"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zasiłek rodzinny</w:t>
            </w:r>
          </w:p>
        </w:tc>
        <w:tc>
          <w:tcPr>
            <w:tcW w:w="1833"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X</w:t>
            </w:r>
          </w:p>
        </w:tc>
        <w:tc>
          <w:tcPr>
            <w:tcW w:w="2268"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6 808</w:t>
            </w:r>
          </w:p>
        </w:tc>
        <w:tc>
          <w:tcPr>
            <w:tcW w:w="2284"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581 316</w:t>
            </w:r>
          </w:p>
        </w:tc>
      </w:tr>
      <w:tr w:rsidR="006A2EBF" w:rsidRPr="003D5D51" w:rsidTr="00AC3C1C">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6A2EBF" w:rsidRPr="003D5D51" w:rsidRDefault="006A2EBF" w:rsidP="00AC3C1C">
            <w:pPr>
              <w:pStyle w:val="Bezodstpw"/>
              <w:rPr>
                <w:rFonts w:ascii="Arial" w:hAnsi="Arial" w:cs="Arial"/>
                <w:lang w:eastAsia="pl-PL"/>
              </w:rPr>
            </w:pPr>
          </w:p>
        </w:tc>
        <w:tc>
          <w:tcPr>
            <w:tcW w:w="2629"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dodatki do zasiłków rodzinnych</w:t>
            </w:r>
          </w:p>
        </w:tc>
        <w:tc>
          <w:tcPr>
            <w:tcW w:w="1833"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X</w:t>
            </w:r>
          </w:p>
        </w:tc>
        <w:tc>
          <w:tcPr>
            <w:tcW w:w="2268"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3 312</w:t>
            </w:r>
          </w:p>
        </w:tc>
        <w:tc>
          <w:tcPr>
            <w:tcW w:w="2284"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318 734</w:t>
            </w:r>
          </w:p>
        </w:tc>
      </w:tr>
      <w:tr w:rsidR="006A2EBF" w:rsidRPr="003D5D51" w:rsidTr="00AC3C1C">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6A2EBF" w:rsidRPr="003D5D51" w:rsidRDefault="006A2EBF" w:rsidP="00AC3C1C">
            <w:pPr>
              <w:pStyle w:val="Bezodstpw"/>
              <w:rPr>
                <w:rFonts w:ascii="Arial" w:hAnsi="Arial" w:cs="Arial"/>
                <w:lang w:eastAsia="pl-PL"/>
              </w:rPr>
            </w:pPr>
          </w:p>
        </w:tc>
        <w:tc>
          <w:tcPr>
            <w:tcW w:w="2629"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Zasiłek pielęgnacyjny</w:t>
            </w:r>
          </w:p>
        </w:tc>
        <w:tc>
          <w:tcPr>
            <w:tcW w:w="1833"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X</w:t>
            </w:r>
          </w:p>
        </w:tc>
        <w:tc>
          <w:tcPr>
            <w:tcW w:w="2268"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9A0D9B" w:rsidP="00AC3C1C">
            <w:pPr>
              <w:pStyle w:val="Bezodstpw"/>
              <w:jc w:val="center"/>
              <w:rPr>
                <w:rFonts w:ascii="Arial" w:hAnsi="Arial" w:cs="Arial"/>
                <w:lang w:eastAsia="pl-PL"/>
              </w:rPr>
            </w:pPr>
            <w:r>
              <w:rPr>
                <w:rFonts w:ascii="Arial" w:hAnsi="Arial" w:cs="Arial"/>
                <w:lang w:eastAsia="pl-PL"/>
              </w:rPr>
              <w:t>1 736</w:t>
            </w:r>
          </w:p>
        </w:tc>
        <w:tc>
          <w:tcPr>
            <w:tcW w:w="2284"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9A0D9B" w:rsidP="009A0D9B">
            <w:pPr>
              <w:pStyle w:val="Bezodstpw"/>
              <w:jc w:val="center"/>
              <w:rPr>
                <w:rFonts w:ascii="Arial" w:hAnsi="Arial" w:cs="Arial"/>
                <w:lang w:eastAsia="pl-PL"/>
              </w:rPr>
            </w:pPr>
            <w:r>
              <w:rPr>
                <w:rFonts w:ascii="Arial" w:hAnsi="Arial" w:cs="Arial"/>
                <w:lang w:eastAsia="pl-PL"/>
              </w:rPr>
              <w:t>265 608</w:t>
            </w:r>
          </w:p>
        </w:tc>
      </w:tr>
      <w:tr w:rsidR="006A2EBF" w:rsidRPr="003D5D51" w:rsidTr="00AC3C1C">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6A2EBF" w:rsidRPr="003D5D51" w:rsidRDefault="006A2EBF" w:rsidP="00AC3C1C">
            <w:pPr>
              <w:pStyle w:val="Bezodstpw"/>
              <w:rPr>
                <w:rFonts w:ascii="Arial" w:hAnsi="Arial" w:cs="Arial"/>
                <w:lang w:eastAsia="pl-PL"/>
              </w:rPr>
            </w:pPr>
          </w:p>
        </w:tc>
        <w:tc>
          <w:tcPr>
            <w:tcW w:w="2629"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rPr>
                <w:rFonts w:ascii="Arial" w:hAnsi="Arial" w:cs="Arial"/>
                <w:lang w:eastAsia="pl-PL"/>
              </w:rPr>
            </w:pPr>
            <w:r w:rsidRPr="003D5D51">
              <w:rPr>
                <w:rFonts w:ascii="Arial" w:hAnsi="Arial" w:cs="Arial"/>
                <w:lang w:eastAsia="pl-PL"/>
              </w:rPr>
              <w:t>Świadcz. pielęgnacyjne</w:t>
            </w:r>
          </w:p>
        </w:tc>
        <w:tc>
          <w:tcPr>
            <w:tcW w:w="1833"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pStyle w:val="Bezodstpw"/>
              <w:jc w:val="center"/>
              <w:rPr>
                <w:rFonts w:ascii="Arial" w:hAnsi="Arial" w:cs="Arial"/>
                <w:lang w:eastAsia="pl-PL"/>
              </w:rPr>
            </w:pPr>
            <w:r w:rsidRPr="003D5D51">
              <w:rPr>
                <w:rFonts w:ascii="Arial" w:hAnsi="Arial" w:cs="Arial"/>
                <w:lang w:eastAsia="pl-PL"/>
              </w:rPr>
              <w:t>X</w:t>
            </w:r>
          </w:p>
        </w:tc>
        <w:tc>
          <w:tcPr>
            <w:tcW w:w="2268"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9A0D9B" w:rsidP="009A0D9B">
            <w:pPr>
              <w:pStyle w:val="Bezodstpw"/>
              <w:jc w:val="center"/>
              <w:rPr>
                <w:rFonts w:ascii="Arial" w:hAnsi="Arial" w:cs="Arial"/>
                <w:lang w:eastAsia="pl-PL"/>
              </w:rPr>
            </w:pPr>
            <w:r>
              <w:rPr>
                <w:rFonts w:ascii="Arial" w:hAnsi="Arial" w:cs="Arial"/>
                <w:lang w:eastAsia="pl-PL"/>
              </w:rPr>
              <w:t>436</w:t>
            </w:r>
          </w:p>
        </w:tc>
        <w:tc>
          <w:tcPr>
            <w:tcW w:w="2284"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9A0D9B" w:rsidP="009A0D9B">
            <w:pPr>
              <w:pStyle w:val="Bezodstpw"/>
              <w:jc w:val="center"/>
              <w:rPr>
                <w:rFonts w:ascii="Arial" w:hAnsi="Arial" w:cs="Arial"/>
                <w:lang w:eastAsia="pl-PL"/>
              </w:rPr>
            </w:pPr>
            <w:r>
              <w:rPr>
                <w:rFonts w:ascii="Arial" w:hAnsi="Arial" w:cs="Arial"/>
                <w:lang w:eastAsia="pl-PL"/>
              </w:rPr>
              <w:t>224 744</w:t>
            </w:r>
          </w:p>
        </w:tc>
      </w:tr>
      <w:tr w:rsidR="009A0D9B" w:rsidRPr="003D5D51" w:rsidTr="00AC3C1C">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9A0D9B" w:rsidRPr="003D5D51" w:rsidRDefault="009A0D9B" w:rsidP="00AC3C1C">
            <w:pPr>
              <w:pStyle w:val="Bezodstpw"/>
              <w:rPr>
                <w:rFonts w:ascii="Arial" w:hAnsi="Arial" w:cs="Arial"/>
                <w:lang w:eastAsia="pl-PL"/>
              </w:rPr>
            </w:pPr>
          </w:p>
        </w:tc>
        <w:tc>
          <w:tcPr>
            <w:tcW w:w="2629" w:type="dxa"/>
            <w:tcBorders>
              <w:top w:val="outset" w:sz="6" w:space="0" w:color="00000A"/>
              <w:left w:val="outset" w:sz="6" w:space="0" w:color="00000A"/>
              <w:bottom w:val="outset" w:sz="6" w:space="0" w:color="00000A"/>
              <w:right w:val="outset" w:sz="6" w:space="0" w:color="00000A"/>
            </w:tcBorders>
            <w:shd w:val="clear" w:color="auto" w:fill="FFFFFF"/>
            <w:hideMark/>
          </w:tcPr>
          <w:p w:rsidR="009A0D9B" w:rsidRPr="003D5D51" w:rsidRDefault="009A0D9B" w:rsidP="00AC3C1C">
            <w:pPr>
              <w:pStyle w:val="Bezodstpw"/>
              <w:rPr>
                <w:rFonts w:ascii="Arial" w:hAnsi="Arial" w:cs="Arial"/>
                <w:lang w:eastAsia="pl-PL"/>
              </w:rPr>
            </w:pPr>
            <w:r w:rsidRPr="003D5D51">
              <w:rPr>
                <w:rFonts w:ascii="Arial" w:hAnsi="Arial" w:cs="Arial"/>
                <w:lang w:eastAsia="pl-PL"/>
              </w:rPr>
              <w:t xml:space="preserve">Jednorazowa </w:t>
            </w:r>
            <w:r w:rsidRPr="003D5D51">
              <w:rPr>
                <w:rFonts w:ascii="Arial" w:hAnsi="Arial" w:cs="Arial"/>
                <w:lang w:eastAsia="pl-PL"/>
              </w:rPr>
              <w:lastRenderedPageBreak/>
              <w:t>zapomoga z tytułu urodzenia dziecka (niezależnie od dochodu)</w:t>
            </w:r>
          </w:p>
        </w:tc>
        <w:tc>
          <w:tcPr>
            <w:tcW w:w="1833" w:type="dxa"/>
            <w:tcBorders>
              <w:top w:val="outset" w:sz="6" w:space="0" w:color="00000A"/>
              <w:left w:val="outset" w:sz="6" w:space="0" w:color="00000A"/>
              <w:bottom w:val="outset" w:sz="6" w:space="0" w:color="00000A"/>
              <w:right w:val="outset" w:sz="6" w:space="0" w:color="00000A"/>
            </w:tcBorders>
            <w:shd w:val="clear" w:color="auto" w:fill="FFFFFF"/>
            <w:hideMark/>
          </w:tcPr>
          <w:p w:rsidR="009A0D9B" w:rsidRPr="003D5D51" w:rsidRDefault="009A0D9B" w:rsidP="00AC3C1C">
            <w:pPr>
              <w:pStyle w:val="Bezodstpw"/>
              <w:jc w:val="center"/>
              <w:rPr>
                <w:rFonts w:ascii="Arial" w:hAnsi="Arial" w:cs="Arial"/>
                <w:lang w:eastAsia="pl-PL"/>
              </w:rPr>
            </w:pPr>
            <w:r w:rsidRPr="003D5D51">
              <w:rPr>
                <w:rFonts w:ascii="Arial" w:hAnsi="Arial" w:cs="Arial"/>
                <w:lang w:eastAsia="pl-PL"/>
              </w:rPr>
              <w:lastRenderedPageBreak/>
              <w:t>X</w:t>
            </w:r>
          </w:p>
        </w:tc>
        <w:tc>
          <w:tcPr>
            <w:tcW w:w="2268" w:type="dxa"/>
            <w:tcBorders>
              <w:top w:val="outset" w:sz="6" w:space="0" w:color="00000A"/>
              <w:left w:val="outset" w:sz="6" w:space="0" w:color="00000A"/>
              <w:bottom w:val="outset" w:sz="6" w:space="0" w:color="00000A"/>
              <w:right w:val="outset" w:sz="6" w:space="0" w:color="00000A"/>
            </w:tcBorders>
            <w:shd w:val="clear" w:color="auto" w:fill="FFFFFF"/>
            <w:hideMark/>
          </w:tcPr>
          <w:p w:rsidR="009A0D9B" w:rsidRPr="003D5D51" w:rsidRDefault="009A0D9B" w:rsidP="00AA4D46">
            <w:pPr>
              <w:pStyle w:val="Bezodstpw"/>
              <w:jc w:val="center"/>
              <w:rPr>
                <w:rFonts w:ascii="Arial" w:hAnsi="Arial" w:cs="Arial"/>
                <w:lang w:eastAsia="pl-PL"/>
              </w:rPr>
            </w:pPr>
            <w:r w:rsidRPr="003D5D51">
              <w:rPr>
                <w:rFonts w:ascii="Arial" w:hAnsi="Arial" w:cs="Arial"/>
                <w:lang w:eastAsia="pl-PL"/>
              </w:rPr>
              <w:t>49</w:t>
            </w:r>
          </w:p>
        </w:tc>
        <w:tc>
          <w:tcPr>
            <w:tcW w:w="2284" w:type="dxa"/>
            <w:tcBorders>
              <w:top w:val="outset" w:sz="6" w:space="0" w:color="00000A"/>
              <w:left w:val="outset" w:sz="6" w:space="0" w:color="00000A"/>
              <w:bottom w:val="outset" w:sz="6" w:space="0" w:color="00000A"/>
              <w:right w:val="outset" w:sz="6" w:space="0" w:color="00000A"/>
            </w:tcBorders>
            <w:shd w:val="clear" w:color="auto" w:fill="FFFFFF"/>
            <w:hideMark/>
          </w:tcPr>
          <w:p w:rsidR="009A0D9B" w:rsidRPr="003D5D51" w:rsidRDefault="009A0D9B" w:rsidP="00AA4D46">
            <w:pPr>
              <w:pStyle w:val="Bezodstpw"/>
              <w:jc w:val="center"/>
              <w:rPr>
                <w:rFonts w:ascii="Arial" w:hAnsi="Arial" w:cs="Arial"/>
                <w:lang w:eastAsia="pl-PL"/>
              </w:rPr>
            </w:pPr>
            <w:r w:rsidRPr="003D5D51">
              <w:rPr>
                <w:rFonts w:ascii="Arial" w:hAnsi="Arial" w:cs="Arial"/>
                <w:lang w:eastAsia="pl-PL"/>
              </w:rPr>
              <w:t>49 000</w:t>
            </w:r>
          </w:p>
        </w:tc>
      </w:tr>
    </w:tbl>
    <w:p w:rsidR="005C4433" w:rsidRDefault="005C4433" w:rsidP="006A2EBF">
      <w:pPr>
        <w:pStyle w:val="Bezodstpw"/>
        <w:rPr>
          <w:rFonts w:ascii="Arial" w:hAnsi="Arial" w:cs="Arial"/>
        </w:rPr>
      </w:pPr>
    </w:p>
    <w:p w:rsidR="006A2EBF" w:rsidRPr="003D5D51" w:rsidRDefault="006A2EBF" w:rsidP="006A2EBF">
      <w:pPr>
        <w:pStyle w:val="Bezodstpw"/>
        <w:rPr>
          <w:rFonts w:ascii="Arial" w:hAnsi="Arial" w:cs="Arial"/>
        </w:rPr>
      </w:pPr>
      <w:r w:rsidRPr="003D5D51">
        <w:rPr>
          <w:rFonts w:ascii="Arial" w:hAnsi="Arial" w:cs="Arial"/>
        </w:rPr>
        <w:t xml:space="preserve">Za osoby pobierające świadczenia pielęgnacyjne tut. ośrodek odprowadza składki na ubezpieczenie społeczne i zdrowotne. </w:t>
      </w:r>
    </w:p>
    <w:tbl>
      <w:tblPr>
        <w:tblW w:w="9192"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4A0"/>
      </w:tblPr>
      <w:tblGrid>
        <w:gridCol w:w="4515"/>
        <w:gridCol w:w="2342"/>
        <w:gridCol w:w="2335"/>
      </w:tblGrid>
      <w:tr w:rsidR="006A2EBF" w:rsidRPr="003D5D51" w:rsidTr="00AC3C1C">
        <w:trPr>
          <w:trHeight w:val="120"/>
          <w:tblCellSpacing w:w="0" w:type="dxa"/>
        </w:trPr>
        <w:tc>
          <w:tcPr>
            <w:tcW w:w="4515"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jc w:val="center"/>
              <w:rPr>
                <w:rFonts w:ascii="Arial" w:hAnsi="Arial" w:cs="Arial"/>
              </w:rPr>
            </w:pPr>
            <w:r w:rsidRPr="003D5D51">
              <w:rPr>
                <w:rFonts w:ascii="Arial" w:hAnsi="Arial" w:cs="Arial"/>
              </w:rPr>
              <w:t>Wyszczególnienie</w:t>
            </w:r>
          </w:p>
        </w:tc>
        <w:tc>
          <w:tcPr>
            <w:tcW w:w="2342"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jc w:val="center"/>
              <w:rPr>
                <w:rFonts w:ascii="Arial" w:hAnsi="Arial" w:cs="Arial"/>
              </w:rPr>
            </w:pPr>
            <w:r w:rsidRPr="003D5D51">
              <w:rPr>
                <w:rFonts w:ascii="Arial" w:hAnsi="Arial" w:cs="Arial"/>
              </w:rPr>
              <w:t>Liczba świadczeń</w:t>
            </w:r>
          </w:p>
        </w:tc>
        <w:tc>
          <w:tcPr>
            <w:tcW w:w="2335"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jc w:val="center"/>
              <w:rPr>
                <w:rFonts w:ascii="Arial" w:hAnsi="Arial" w:cs="Arial"/>
              </w:rPr>
            </w:pPr>
            <w:r w:rsidRPr="003D5D51">
              <w:rPr>
                <w:rFonts w:ascii="Arial" w:hAnsi="Arial" w:cs="Arial"/>
              </w:rPr>
              <w:t>Kwota świadczeń</w:t>
            </w:r>
          </w:p>
        </w:tc>
      </w:tr>
      <w:tr w:rsidR="006A2EBF" w:rsidRPr="003D5D51" w:rsidTr="00AC3C1C">
        <w:trPr>
          <w:trHeight w:val="135"/>
          <w:tblCellSpacing w:w="0" w:type="dxa"/>
        </w:trPr>
        <w:tc>
          <w:tcPr>
            <w:tcW w:w="4515"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rPr>
                <w:rFonts w:ascii="Arial" w:hAnsi="Arial" w:cs="Arial"/>
              </w:rPr>
            </w:pPr>
            <w:r w:rsidRPr="003D5D51">
              <w:rPr>
                <w:rFonts w:ascii="Arial" w:hAnsi="Arial" w:cs="Arial"/>
              </w:rPr>
              <w:t>Skł.naubez.emeryt-rentowe</w:t>
            </w:r>
          </w:p>
        </w:tc>
        <w:tc>
          <w:tcPr>
            <w:tcW w:w="2342"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rPr>
                <w:rFonts w:ascii="Arial" w:hAnsi="Arial" w:cs="Arial"/>
              </w:rPr>
            </w:pPr>
            <w:r w:rsidRPr="003D5D51">
              <w:rPr>
                <w:rFonts w:ascii="Arial" w:hAnsi="Arial" w:cs="Arial"/>
              </w:rPr>
              <w:t>306</w:t>
            </w:r>
          </w:p>
        </w:tc>
        <w:tc>
          <w:tcPr>
            <w:tcW w:w="2335"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rPr>
                <w:rFonts w:ascii="Arial" w:hAnsi="Arial" w:cs="Arial"/>
              </w:rPr>
            </w:pPr>
            <w:r w:rsidRPr="003D5D51">
              <w:rPr>
                <w:rFonts w:ascii="Arial" w:hAnsi="Arial" w:cs="Arial"/>
              </w:rPr>
              <w:t>42 910</w:t>
            </w:r>
          </w:p>
        </w:tc>
      </w:tr>
      <w:tr w:rsidR="006A2EBF" w:rsidRPr="003D5D51" w:rsidTr="00AC3C1C">
        <w:trPr>
          <w:trHeight w:val="120"/>
          <w:tblCellSpacing w:w="0" w:type="dxa"/>
        </w:trPr>
        <w:tc>
          <w:tcPr>
            <w:tcW w:w="4515"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rPr>
                <w:rFonts w:ascii="Arial" w:hAnsi="Arial" w:cs="Arial"/>
              </w:rPr>
            </w:pPr>
            <w:r w:rsidRPr="003D5D51">
              <w:rPr>
                <w:rFonts w:ascii="Arial" w:hAnsi="Arial" w:cs="Arial"/>
              </w:rPr>
              <w:t>Skł.naubez.zdrowotne</w:t>
            </w:r>
          </w:p>
        </w:tc>
        <w:tc>
          <w:tcPr>
            <w:tcW w:w="2342"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rPr>
                <w:rFonts w:ascii="Arial" w:hAnsi="Arial" w:cs="Arial"/>
              </w:rPr>
            </w:pPr>
            <w:r w:rsidRPr="003D5D51">
              <w:rPr>
                <w:rFonts w:ascii="Arial" w:hAnsi="Arial" w:cs="Arial"/>
              </w:rPr>
              <w:t>125</w:t>
            </w:r>
          </w:p>
        </w:tc>
        <w:tc>
          <w:tcPr>
            <w:tcW w:w="2335" w:type="dxa"/>
            <w:tcBorders>
              <w:top w:val="outset" w:sz="6" w:space="0" w:color="000001"/>
              <w:left w:val="outset" w:sz="6" w:space="0" w:color="000001"/>
              <w:bottom w:val="outset" w:sz="6" w:space="0" w:color="000001"/>
              <w:right w:val="outset" w:sz="6" w:space="0" w:color="000001"/>
            </w:tcBorders>
            <w:shd w:val="clear" w:color="auto" w:fill="FFFFFF"/>
            <w:hideMark/>
          </w:tcPr>
          <w:p w:rsidR="006A2EBF" w:rsidRPr="003D5D51" w:rsidRDefault="006A2EBF" w:rsidP="00AC3C1C">
            <w:pPr>
              <w:pStyle w:val="Bezodstpw"/>
              <w:rPr>
                <w:rFonts w:ascii="Arial" w:hAnsi="Arial" w:cs="Arial"/>
              </w:rPr>
            </w:pPr>
            <w:r w:rsidRPr="003D5D51">
              <w:rPr>
                <w:rFonts w:ascii="Arial" w:hAnsi="Arial" w:cs="Arial"/>
              </w:rPr>
              <w:t>5 786</w:t>
            </w:r>
          </w:p>
        </w:tc>
      </w:tr>
    </w:tbl>
    <w:p w:rsidR="006A2EBF" w:rsidRPr="003D5D51" w:rsidRDefault="006A2EBF" w:rsidP="006A2EBF">
      <w:pPr>
        <w:pStyle w:val="Bezodstpw"/>
        <w:rPr>
          <w:rFonts w:ascii="Arial" w:hAnsi="Arial" w:cs="Arial"/>
        </w:rPr>
      </w:pP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 xml:space="preserve">Ponadto osoby, które pobrały nienależnie świadczenia rodzinne, są obowiązane do ich zwrotu. Kwoty nienależnie pobranych świadczeń rodzinnych ustalone ostateczną decyzją podlegają potrąceniu z wypłacanych świadczeń rodzinnych. Nienależnie pobrane świadczenia rodzinne podlegają egzekucji w trybie przepisów o postępowaniu egzekucyjnym w administracji. Organ właściwy, który wydał decyzję w sprawie nienależnie pobranych świadczeń rodzinnych, może umorzyć kwotę nienależnie pobranych świadczeń rodzinnych łącznie z odsetkami w całości lub w części, odroczyć termin płatności albo rozłożyć na raty, jeżeli zachodzą szczególnie uzasadnione okoliczności dotyczące sytuacji rodziny. Stan należności z tytułu nienależnie pobranych świadczeń na dzień czerwca 2012 r. wyniósł 11 931 zł, natomiast do dnia 30 czerwca 2012 r. odzyskano kwotę 5 253 zł. z tego do budżetu państwa przekazano 6 487zł. Egzekucję nienależnie pobranych świadczeń prowadzi się na podstawie ustawy o świadczeniach rodzinnych, tj. dokonuje potrąceń </w:t>
      </w:r>
      <w:r w:rsidR="00AC3C1C">
        <w:rPr>
          <w:rFonts w:ascii="Arial" w:hAnsi="Arial" w:cs="Arial"/>
          <w:lang w:eastAsia="pl-PL"/>
        </w:rPr>
        <w:t xml:space="preserve">               </w:t>
      </w:r>
      <w:r w:rsidRPr="003D5D51">
        <w:rPr>
          <w:rFonts w:ascii="Arial" w:hAnsi="Arial" w:cs="Arial"/>
          <w:lang w:eastAsia="pl-PL"/>
        </w:rPr>
        <w:t xml:space="preserve">z bieżąco wypłacanych świadczeń oraz zgodnie z ustawą o postępowaniu egzekucyjnym w administracji(Dz. U. z 2005 r. Nr 229, poz. 1954 z późn. zm.) </w:t>
      </w:r>
      <w:r w:rsidR="00AC3C1C">
        <w:rPr>
          <w:rFonts w:ascii="Arial" w:hAnsi="Arial" w:cs="Arial"/>
          <w:lang w:eastAsia="pl-PL"/>
        </w:rPr>
        <w:t xml:space="preserve">           </w:t>
      </w:r>
      <w:r w:rsidRPr="003D5D51">
        <w:rPr>
          <w:rFonts w:ascii="Arial" w:hAnsi="Arial" w:cs="Arial"/>
          <w:lang w:eastAsia="pl-PL"/>
        </w:rPr>
        <w:t xml:space="preserve">– 3 tytuły wykonawcze złożono do urzędu skarbowego. Za nienależnie pobrane świadczenia rodzinne uważa się świadczenia rodzinne wypłacone mimo zaistnienia okoliczności powodujących ustanie lub zawieszenie prawa do świadczeń rodzinnych albo wstrzymanie wypłaty świadczeń rodzinnych w całości lub w części, jeżeli osoba pobierająca te świadczenia była pouczona o braku prawa do ich pobierania. </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Kwoty nienależnie pobranych świadczeń rodzinnych ustalone ostateczną decyzją podlegają potrąceniu z wypłacanych świadczeń rodzinnych.</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W sprawie nienależnie pobranych świadczeń rodzinnych Ośrodek rozkłada należności na raty, jeżeli zachodzą szczególnie uzasadnione okoliczności dotyczące sytuacji rodziny.</w:t>
      </w:r>
    </w:p>
    <w:p w:rsidR="006A2EBF" w:rsidRPr="003D5D51" w:rsidRDefault="006A2EBF" w:rsidP="006A2EBF">
      <w:pPr>
        <w:pStyle w:val="Bezodstpw"/>
        <w:jc w:val="both"/>
        <w:rPr>
          <w:rFonts w:ascii="Arial" w:hAnsi="Arial" w:cs="Arial"/>
          <w:lang w:eastAsia="pl-PL"/>
        </w:rPr>
      </w:pPr>
    </w:p>
    <w:p w:rsidR="006A2EBF" w:rsidRPr="003D5D51" w:rsidRDefault="006A2EBF" w:rsidP="006A2EBF">
      <w:pPr>
        <w:spacing w:before="100" w:beforeAutospacing="1"/>
        <w:rPr>
          <w:rFonts w:ascii="Arial" w:eastAsia="Times New Roman" w:hAnsi="Arial" w:cs="Arial"/>
          <w:szCs w:val="24"/>
          <w:lang w:eastAsia="pl-PL"/>
        </w:rPr>
      </w:pPr>
      <w:r w:rsidRPr="003D5D51">
        <w:rPr>
          <w:rFonts w:ascii="Arial" w:eastAsia="Times New Roman" w:hAnsi="Arial" w:cs="Arial"/>
          <w:b/>
          <w:bCs/>
          <w:szCs w:val="24"/>
          <w:lang w:eastAsia="pl-PL"/>
        </w:rPr>
        <w:t>Fundusz alimentacyjny</w:t>
      </w:r>
    </w:p>
    <w:p w:rsidR="006A2EBF" w:rsidRPr="003D5D51" w:rsidRDefault="006A2EBF" w:rsidP="00AC3C1C">
      <w:pPr>
        <w:spacing w:before="100" w:beforeAutospacing="1"/>
        <w:ind w:firstLine="709"/>
        <w:jc w:val="both"/>
        <w:rPr>
          <w:rFonts w:ascii="Arial" w:eastAsia="Times New Roman" w:hAnsi="Arial" w:cs="Arial"/>
          <w:szCs w:val="24"/>
          <w:lang w:eastAsia="pl-PL"/>
        </w:rPr>
      </w:pPr>
      <w:r w:rsidRPr="003D5D51">
        <w:rPr>
          <w:rFonts w:ascii="Arial" w:eastAsia="Times New Roman" w:hAnsi="Arial" w:cs="Arial"/>
          <w:color w:val="000000"/>
          <w:szCs w:val="24"/>
          <w:lang w:eastAsia="pl-PL"/>
        </w:rPr>
        <w:t xml:space="preserve">Fundusz alimentacyjny stanowi system wspierania osób uprawnionych </w:t>
      </w:r>
      <w:r w:rsidR="00AC3C1C">
        <w:rPr>
          <w:rFonts w:ascii="Arial" w:eastAsia="Times New Roman" w:hAnsi="Arial" w:cs="Arial"/>
          <w:color w:val="000000"/>
          <w:szCs w:val="24"/>
          <w:lang w:eastAsia="pl-PL"/>
        </w:rPr>
        <w:t xml:space="preserve">                 </w:t>
      </w:r>
      <w:r w:rsidRPr="003D5D51">
        <w:rPr>
          <w:rFonts w:ascii="Arial" w:eastAsia="Times New Roman" w:hAnsi="Arial" w:cs="Arial"/>
          <w:color w:val="000000"/>
          <w:szCs w:val="24"/>
          <w:lang w:eastAsia="pl-PL"/>
        </w:rPr>
        <w:t xml:space="preserve">do alimentów środkami finansowymi z budżetu państwa. </w:t>
      </w:r>
    </w:p>
    <w:p w:rsidR="006A2EBF" w:rsidRPr="003D5D51" w:rsidRDefault="006A2EBF" w:rsidP="00AC3C1C">
      <w:pPr>
        <w:spacing w:before="100" w:beforeAutospacing="1"/>
        <w:ind w:firstLine="709"/>
        <w:jc w:val="both"/>
        <w:rPr>
          <w:rFonts w:ascii="Arial" w:eastAsia="Times New Roman" w:hAnsi="Arial" w:cs="Arial"/>
          <w:szCs w:val="24"/>
          <w:lang w:eastAsia="pl-PL"/>
        </w:rPr>
      </w:pPr>
      <w:r w:rsidRPr="003D5D51">
        <w:rPr>
          <w:rFonts w:ascii="Arial" w:eastAsia="Times New Roman" w:hAnsi="Arial" w:cs="Arial"/>
          <w:szCs w:val="24"/>
          <w:lang w:eastAsia="pl-PL"/>
        </w:rPr>
        <w:t xml:space="preserve">Świadczenia z funduszu alimentacyjnego realizowane są od dnia 01.10.2008 r. na podstawie ustawy z dnia 7 września 2007 r. o pomocy osobom uprawnionym </w:t>
      </w:r>
      <w:r w:rsidR="00AC3C1C">
        <w:rPr>
          <w:rFonts w:ascii="Arial" w:eastAsia="Times New Roman" w:hAnsi="Arial" w:cs="Arial"/>
          <w:szCs w:val="24"/>
          <w:lang w:eastAsia="pl-PL"/>
        </w:rPr>
        <w:t xml:space="preserve">            </w:t>
      </w:r>
      <w:r w:rsidRPr="003D5D51">
        <w:rPr>
          <w:rFonts w:ascii="Arial" w:eastAsia="Times New Roman" w:hAnsi="Arial" w:cs="Arial"/>
          <w:szCs w:val="24"/>
          <w:lang w:eastAsia="pl-PL"/>
        </w:rPr>
        <w:t>do alimentów – tj. Dz. U. 2009 Nr 1, poz. 7 z późniejszymi zmianami.</w:t>
      </w:r>
    </w:p>
    <w:p w:rsidR="006A2EBF" w:rsidRPr="003D5D51" w:rsidRDefault="006A2EBF" w:rsidP="00AC3C1C">
      <w:pPr>
        <w:spacing w:before="100" w:beforeAutospacing="1"/>
        <w:ind w:firstLine="709"/>
        <w:jc w:val="both"/>
        <w:rPr>
          <w:rFonts w:ascii="Arial" w:eastAsia="Times New Roman" w:hAnsi="Arial" w:cs="Arial"/>
          <w:szCs w:val="24"/>
          <w:lang w:eastAsia="pl-PL"/>
        </w:rPr>
      </w:pPr>
      <w:r w:rsidRPr="003D5D51">
        <w:rPr>
          <w:rFonts w:ascii="Arial" w:eastAsia="Times New Roman" w:hAnsi="Arial" w:cs="Arial"/>
          <w:color w:val="000000"/>
          <w:szCs w:val="24"/>
          <w:lang w:eastAsia="pl-PL"/>
        </w:rPr>
        <w:lastRenderedPageBreak/>
        <w:t>Warunki nabywania prawa do świadczenia z funduszu alimentacyjnego:</w:t>
      </w:r>
      <w:r w:rsidRPr="003D5D51">
        <w:rPr>
          <w:rFonts w:ascii="Arial" w:eastAsia="Times New Roman" w:hAnsi="Arial" w:cs="Arial"/>
          <w:color w:val="000000"/>
          <w:szCs w:val="24"/>
          <w:lang w:eastAsia="pl-PL"/>
        </w:rPr>
        <w:br/>
        <w:t xml:space="preserve">Świadczenia z funduszu alimentacyjnego przysługują osobie uprawnionej </w:t>
      </w:r>
      <w:r w:rsidR="00AC3C1C">
        <w:rPr>
          <w:rFonts w:ascii="Arial" w:eastAsia="Times New Roman" w:hAnsi="Arial" w:cs="Arial"/>
          <w:color w:val="000000"/>
          <w:szCs w:val="24"/>
          <w:lang w:eastAsia="pl-PL"/>
        </w:rPr>
        <w:t xml:space="preserve">                       </w:t>
      </w:r>
      <w:r w:rsidRPr="003D5D51">
        <w:rPr>
          <w:rFonts w:ascii="Arial" w:eastAsia="Times New Roman" w:hAnsi="Arial" w:cs="Arial"/>
          <w:color w:val="000000"/>
          <w:szCs w:val="24"/>
          <w:lang w:eastAsia="pl-PL"/>
        </w:rPr>
        <w:t>do ukończenia przez nią 18 roku życia albo w przypadku gdy uczy się w szkole</w:t>
      </w:r>
      <w:r w:rsidR="00AC3C1C">
        <w:rPr>
          <w:rFonts w:ascii="Arial" w:eastAsia="Times New Roman" w:hAnsi="Arial" w:cs="Arial"/>
          <w:color w:val="000000"/>
          <w:szCs w:val="24"/>
          <w:lang w:eastAsia="pl-PL"/>
        </w:rPr>
        <w:t xml:space="preserve">                   </w:t>
      </w:r>
      <w:r w:rsidRPr="003D5D51">
        <w:rPr>
          <w:rFonts w:ascii="Arial" w:eastAsia="Times New Roman" w:hAnsi="Arial" w:cs="Arial"/>
          <w:color w:val="000000"/>
          <w:szCs w:val="24"/>
          <w:lang w:eastAsia="pl-PL"/>
        </w:rPr>
        <w:t xml:space="preserve"> lub szkole wyższej do ukończenia przez nią 25 roku życia, albo w przypadku posiadania orzeczenia o znacznym stopniu niepełnosprawności — bezterminowo.</w:t>
      </w:r>
    </w:p>
    <w:p w:rsidR="006A2EBF" w:rsidRPr="003D5D51" w:rsidRDefault="006A2EBF" w:rsidP="00AC3C1C">
      <w:pPr>
        <w:spacing w:before="100" w:beforeAutospacing="1"/>
        <w:ind w:firstLine="709"/>
        <w:jc w:val="both"/>
        <w:rPr>
          <w:rFonts w:ascii="Arial" w:eastAsia="Times New Roman" w:hAnsi="Arial" w:cs="Arial"/>
          <w:szCs w:val="24"/>
          <w:lang w:eastAsia="pl-PL"/>
        </w:rPr>
      </w:pPr>
      <w:r w:rsidRPr="003D5D51">
        <w:rPr>
          <w:rFonts w:ascii="Arial" w:eastAsia="Times New Roman" w:hAnsi="Arial" w:cs="Arial"/>
          <w:color w:val="000000"/>
          <w:szCs w:val="24"/>
          <w:lang w:eastAsia="pl-PL"/>
        </w:rPr>
        <w:t xml:space="preserve">Świadczenia z funduszu alimentacyjnego przysługują, jeżeli dochód rodziny </w:t>
      </w:r>
      <w:r w:rsidR="00AC3C1C">
        <w:rPr>
          <w:rFonts w:ascii="Arial" w:eastAsia="Times New Roman" w:hAnsi="Arial" w:cs="Arial"/>
          <w:color w:val="000000"/>
          <w:szCs w:val="24"/>
          <w:lang w:eastAsia="pl-PL"/>
        </w:rPr>
        <w:t xml:space="preserve">            </w:t>
      </w:r>
      <w:r w:rsidRPr="003D5D51">
        <w:rPr>
          <w:rFonts w:ascii="Arial" w:eastAsia="Times New Roman" w:hAnsi="Arial" w:cs="Arial"/>
          <w:color w:val="000000"/>
          <w:szCs w:val="24"/>
          <w:lang w:eastAsia="pl-PL"/>
        </w:rPr>
        <w:t>w przeliczeniu na osobę w rodzinie nie przekracza kwoty 725 zł.</w:t>
      </w:r>
    </w:p>
    <w:p w:rsidR="006A2EBF" w:rsidRPr="003D5D51" w:rsidRDefault="006A2EBF" w:rsidP="006A2EBF">
      <w:pPr>
        <w:spacing w:before="100" w:beforeAutospacing="1"/>
        <w:rPr>
          <w:rFonts w:ascii="Arial" w:eastAsia="Times New Roman" w:hAnsi="Arial" w:cs="Arial"/>
          <w:szCs w:val="24"/>
          <w:lang w:eastAsia="pl-PL"/>
        </w:rPr>
      </w:pPr>
      <w:r w:rsidRPr="003D5D51">
        <w:rPr>
          <w:rFonts w:ascii="Arial" w:eastAsia="Times New Roman" w:hAnsi="Arial" w:cs="Arial"/>
          <w:b/>
          <w:bCs/>
          <w:i/>
          <w:iCs/>
          <w:szCs w:val="24"/>
          <w:lang w:eastAsia="pl-PL"/>
        </w:rPr>
        <w:t>Liczba złożonych wniosków</w:t>
      </w:r>
    </w:p>
    <w:tbl>
      <w:tblPr>
        <w:tblW w:w="9660" w:type="dxa"/>
        <w:tblCellSpacing w:w="0" w:type="dxa"/>
        <w:tblBorders>
          <w:top w:val="outset" w:sz="6" w:space="0" w:color="000001"/>
          <w:left w:val="outset" w:sz="6" w:space="0" w:color="000001"/>
          <w:bottom w:val="outset" w:sz="6" w:space="0" w:color="000001"/>
          <w:right w:val="outset" w:sz="6" w:space="0" w:color="000001"/>
        </w:tblBorders>
        <w:tblCellMar>
          <w:top w:w="60" w:type="dxa"/>
          <w:left w:w="60" w:type="dxa"/>
          <w:bottom w:w="60" w:type="dxa"/>
          <w:right w:w="60" w:type="dxa"/>
        </w:tblCellMar>
        <w:tblLook w:val="04A0"/>
      </w:tblPr>
      <w:tblGrid>
        <w:gridCol w:w="6713"/>
        <w:gridCol w:w="2947"/>
      </w:tblGrid>
      <w:tr w:rsidR="006A2EBF" w:rsidRPr="003D5D51" w:rsidTr="00AC3C1C">
        <w:trPr>
          <w:trHeight w:val="361"/>
          <w:tblCellSpacing w:w="0" w:type="dxa"/>
        </w:trPr>
        <w:tc>
          <w:tcPr>
            <w:tcW w:w="6713" w:type="dxa"/>
            <w:tcBorders>
              <w:top w:val="outset" w:sz="6" w:space="0" w:color="000001"/>
              <w:left w:val="outset" w:sz="6" w:space="0" w:color="000001"/>
              <w:right w:val="outset" w:sz="6" w:space="0" w:color="000001"/>
            </w:tcBorders>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Rodzaj wniosku</w:t>
            </w:r>
          </w:p>
        </w:tc>
        <w:tc>
          <w:tcPr>
            <w:tcW w:w="2947" w:type="dxa"/>
            <w:tcBorders>
              <w:top w:val="outset" w:sz="6" w:space="0" w:color="000001"/>
              <w:left w:val="outset" w:sz="6" w:space="0" w:color="000001"/>
              <w:right w:val="outset" w:sz="6" w:space="0" w:color="000001"/>
            </w:tcBorders>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b/>
                <w:bCs/>
                <w:szCs w:val="24"/>
                <w:lang w:eastAsia="pl-PL"/>
              </w:rPr>
              <w:t>Liczba wniosków</w:t>
            </w:r>
          </w:p>
        </w:tc>
      </w:tr>
      <w:tr w:rsidR="006A2EBF" w:rsidRPr="003D5D51" w:rsidTr="00AC3C1C">
        <w:trPr>
          <w:trHeight w:val="210"/>
          <w:tblCellSpacing w:w="0" w:type="dxa"/>
        </w:trPr>
        <w:tc>
          <w:tcPr>
            <w:tcW w:w="6713"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line="210" w:lineRule="atLeast"/>
              <w:rPr>
                <w:rFonts w:ascii="Arial" w:eastAsia="Times New Roman" w:hAnsi="Arial" w:cs="Arial"/>
                <w:szCs w:val="24"/>
                <w:lang w:eastAsia="pl-PL"/>
              </w:rPr>
            </w:pPr>
            <w:r w:rsidRPr="003D5D51">
              <w:rPr>
                <w:rFonts w:ascii="Arial" w:eastAsia="Times New Roman" w:hAnsi="Arial" w:cs="Arial"/>
                <w:szCs w:val="24"/>
                <w:lang w:eastAsia="pl-PL"/>
              </w:rPr>
              <w:t>Wniosek o przyznanie świadczenia z funduszu alimentacyjnego</w:t>
            </w:r>
          </w:p>
        </w:tc>
        <w:tc>
          <w:tcPr>
            <w:tcW w:w="2947"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line="210" w:lineRule="atLeast"/>
              <w:jc w:val="center"/>
              <w:rPr>
                <w:rFonts w:ascii="Arial" w:eastAsia="Times New Roman" w:hAnsi="Arial" w:cs="Arial"/>
                <w:szCs w:val="24"/>
                <w:lang w:eastAsia="pl-PL"/>
              </w:rPr>
            </w:pPr>
            <w:r w:rsidRPr="003D5D51">
              <w:rPr>
                <w:rFonts w:ascii="Arial" w:eastAsia="Times New Roman" w:hAnsi="Arial" w:cs="Arial"/>
                <w:szCs w:val="24"/>
                <w:lang w:eastAsia="pl-PL"/>
              </w:rPr>
              <w:t>12</w:t>
            </w:r>
          </w:p>
        </w:tc>
      </w:tr>
    </w:tbl>
    <w:p w:rsidR="006A2EBF" w:rsidRPr="003D5D51" w:rsidRDefault="006A2EBF" w:rsidP="006A2EBF">
      <w:pPr>
        <w:spacing w:before="100" w:beforeAutospacing="1"/>
        <w:rPr>
          <w:rFonts w:ascii="Arial" w:eastAsia="Times New Roman" w:hAnsi="Arial" w:cs="Arial"/>
          <w:szCs w:val="24"/>
          <w:lang w:eastAsia="pl-PL"/>
        </w:rPr>
      </w:pPr>
    </w:p>
    <w:p w:rsidR="006A2EBF" w:rsidRPr="003D5D51" w:rsidRDefault="006A2EBF" w:rsidP="006A2EBF">
      <w:pPr>
        <w:spacing w:before="100" w:beforeAutospacing="1"/>
        <w:rPr>
          <w:rFonts w:ascii="Arial" w:eastAsia="Times New Roman" w:hAnsi="Arial" w:cs="Arial"/>
          <w:szCs w:val="24"/>
          <w:lang w:eastAsia="pl-PL"/>
        </w:rPr>
      </w:pPr>
      <w:r w:rsidRPr="003D5D51">
        <w:rPr>
          <w:rFonts w:ascii="Arial" w:eastAsia="Times New Roman" w:hAnsi="Arial" w:cs="Arial"/>
          <w:b/>
          <w:bCs/>
          <w:i/>
          <w:iCs/>
          <w:szCs w:val="24"/>
          <w:lang w:eastAsia="pl-PL"/>
        </w:rPr>
        <w:t>Liczba wydanych decyzji</w:t>
      </w:r>
    </w:p>
    <w:tbl>
      <w:tblPr>
        <w:tblW w:w="9615" w:type="dxa"/>
        <w:tblCellSpacing w:w="0" w:type="dxa"/>
        <w:tblBorders>
          <w:top w:val="outset" w:sz="6" w:space="0" w:color="00000A"/>
          <w:left w:val="outset" w:sz="6" w:space="0" w:color="00000A"/>
          <w:bottom w:val="outset" w:sz="6" w:space="0" w:color="00000A"/>
          <w:right w:val="outset" w:sz="6" w:space="0" w:color="00000A"/>
        </w:tblBorders>
        <w:tblCellMar>
          <w:top w:w="75" w:type="dxa"/>
          <w:left w:w="75" w:type="dxa"/>
          <w:bottom w:w="75" w:type="dxa"/>
          <w:right w:w="75" w:type="dxa"/>
        </w:tblCellMar>
        <w:tblLook w:val="04A0"/>
      </w:tblPr>
      <w:tblGrid>
        <w:gridCol w:w="6699"/>
        <w:gridCol w:w="2916"/>
      </w:tblGrid>
      <w:tr w:rsidR="006A2EBF" w:rsidRPr="003D5D51" w:rsidTr="00AC3C1C">
        <w:trPr>
          <w:trHeight w:val="375"/>
          <w:tblCellSpacing w:w="0" w:type="dxa"/>
        </w:trPr>
        <w:tc>
          <w:tcPr>
            <w:tcW w:w="648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ind w:left="-23"/>
              <w:rPr>
                <w:rFonts w:ascii="Arial" w:eastAsia="Times New Roman" w:hAnsi="Arial" w:cs="Arial"/>
                <w:szCs w:val="24"/>
                <w:lang w:eastAsia="pl-PL"/>
              </w:rPr>
            </w:pPr>
            <w:r w:rsidRPr="003D5D51">
              <w:rPr>
                <w:rFonts w:ascii="Arial" w:eastAsia="Times New Roman" w:hAnsi="Arial" w:cs="Arial"/>
                <w:szCs w:val="24"/>
                <w:lang w:eastAsia="pl-PL"/>
              </w:rPr>
              <w:t>Rodzaj decyzji</w:t>
            </w:r>
          </w:p>
        </w:tc>
        <w:tc>
          <w:tcPr>
            <w:tcW w:w="282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Liczba decyzji</w:t>
            </w:r>
          </w:p>
        </w:tc>
      </w:tr>
      <w:tr w:rsidR="006A2EBF" w:rsidRPr="003D5D51" w:rsidTr="00AC3C1C">
        <w:trPr>
          <w:trHeight w:val="375"/>
          <w:tblCellSpacing w:w="0" w:type="dxa"/>
        </w:trPr>
        <w:tc>
          <w:tcPr>
            <w:tcW w:w="648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rPr>
                <w:rFonts w:ascii="Arial" w:eastAsia="Times New Roman" w:hAnsi="Arial" w:cs="Arial"/>
                <w:szCs w:val="24"/>
                <w:lang w:eastAsia="pl-PL"/>
              </w:rPr>
            </w:pPr>
            <w:r w:rsidRPr="003D5D51">
              <w:rPr>
                <w:rFonts w:ascii="Arial" w:eastAsia="Times New Roman" w:hAnsi="Arial" w:cs="Arial"/>
                <w:color w:val="000000"/>
                <w:szCs w:val="24"/>
                <w:lang w:eastAsia="pl-PL"/>
              </w:rPr>
              <w:t>Ogółem</w:t>
            </w:r>
          </w:p>
          <w:p w:rsidR="006A2EBF" w:rsidRPr="003D5D51" w:rsidRDefault="006A2EBF" w:rsidP="00AC3C1C">
            <w:pPr>
              <w:spacing w:before="100" w:beforeAutospacing="1"/>
              <w:rPr>
                <w:rFonts w:ascii="Arial" w:eastAsia="Times New Roman" w:hAnsi="Arial" w:cs="Arial"/>
                <w:szCs w:val="24"/>
                <w:lang w:eastAsia="pl-PL"/>
              </w:rPr>
            </w:pPr>
            <w:r w:rsidRPr="003D5D51">
              <w:rPr>
                <w:rFonts w:ascii="Arial" w:eastAsia="Times New Roman" w:hAnsi="Arial" w:cs="Arial"/>
                <w:color w:val="000000"/>
                <w:szCs w:val="24"/>
                <w:lang w:eastAsia="pl-PL"/>
              </w:rPr>
              <w:t>w tym:</w:t>
            </w:r>
          </w:p>
          <w:p w:rsidR="006A2EBF" w:rsidRPr="003D5D51" w:rsidRDefault="006A2EBF" w:rsidP="00AC3C1C">
            <w:pPr>
              <w:spacing w:before="100" w:beforeAutospacing="1"/>
              <w:rPr>
                <w:rFonts w:ascii="Arial" w:eastAsia="Times New Roman" w:hAnsi="Arial" w:cs="Arial"/>
                <w:szCs w:val="24"/>
                <w:lang w:eastAsia="pl-PL"/>
              </w:rPr>
            </w:pPr>
            <w:r w:rsidRPr="003D5D51">
              <w:rPr>
                <w:rFonts w:ascii="Arial" w:eastAsia="Times New Roman" w:hAnsi="Arial" w:cs="Arial"/>
                <w:color w:val="000000"/>
                <w:szCs w:val="24"/>
                <w:lang w:eastAsia="pl-PL"/>
              </w:rPr>
              <w:t>- decyzje przyznające świadczenie</w:t>
            </w:r>
          </w:p>
          <w:p w:rsidR="006A2EBF" w:rsidRPr="003D5D51" w:rsidRDefault="006A2EBF" w:rsidP="00AC3C1C">
            <w:pPr>
              <w:spacing w:before="100" w:beforeAutospacing="1"/>
              <w:rPr>
                <w:rFonts w:ascii="Arial" w:eastAsia="Times New Roman" w:hAnsi="Arial" w:cs="Arial"/>
                <w:szCs w:val="24"/>
                <w:lang w:eastAsia="pl-PL"/>
              </w:rPr>
            </w:pPr>
            <w:r w:rsidRPr="003D5D51">
              <w:rPr>
                <w:rFonts w:ascii="Arial" w:eastAsia="Times New Roman" w:hAnsi="Arial" w:cs="Arial"/>
                <w:color w:val="000000"/>
                <w:szCs w:val="24"/>
                <w:lang w:eastAsia="pl-PL"/>
              </w:rPr>
              <w:t xml:space="preserve">- decyzje odmowne </w:t>
            </w:r>
          </w:p>
          <w:p w:rsidR="006A2EBF" w:rsidRPr="003D5D51" w:rsidRDefault="006A2EBF" w:rsidP="00AC3C1C">
            <w:pPr>
              <w:spacing w:before="100" w:beforeAutospacing="1"/>
              <w:rPr>
                <w:rFonts w:ascii="Arial" w:eastAsia="Times New Roman" w:hAnsi="Arial" w:cs="Arial"/>
                <w:szCs w:val="24"/>
                <w:lang w:eastAsia="pl-PL"/>
              </w:rPr>
            </w:pPr>
            <w:r w:rsidRPr="003D5D51">
              <w:rPr>
                <w:rFonts w:ascii="Arial" w:eastAsia="Times New Roman" w:hAnsi="Arial" w:cs="Arial"/>
                <w:color w:val="000000"/>
                <w:szCs w:val="24"/>
                <w:lang w:eastAsia="pl-PL"/>
              </w:rPr>
              <w:t xml:space="preserve">- decyzje o zwrocie przez dłużnika alimentacyjnego należności z tytułu otrzymanych przez osobę uprawnioną świadczeń z funduszu alimentacyjnego </w:t>
            </w:r>
          </w:p>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color w:val="000000"/>
                <w:szCs w:val="24"/>
                <w:lang w:eastAsia="pl-PL"/>
              </w:rPr>
              <w:t>- inne decyzje (zmiana, uchylenia, pozostawienie wniosku bez rozpatrzenia)</w:t>
            </w:r>
          </w:p>
        </w:tc>
        <w:tc>
          <w:tcPr>
            <w:tcW w:w="2820" w:type="dxa"/>
            <w:tcBorders>
              <w:top w:val="outset" w:sz="6" w:space="0" w:color="00000A"/>
              <w:left w:val="outset" w:sz="6" w:space="0" w:color="00000A"/>
              <w:bottom w:val="outset" w:sz="6" w:space="0" w:color="00000A"/>
              <w:right w:val="outset" w:sz="6" w:space="0" w:color="00000A"/>
            </w:tcBorders>
            <w:shd w:val="clear" w:color="auto" w:fill="FFFFFF"/>
            <w:hideMark/>
          </w:tcPr>
          <w:p w:rsidR="006A2EBF" w:rsidRPr="003D5D51" w:rsidRDefault="006A2EBF" w:rsidP="00AC3C1C">
            <w:pPr>
              <w:spacing w:before="100" w:beforeAutospacing="1"/>
              <w:jc w:val="center"/>
              <w:rPr>
                <w:rFonts w:ascii="Arial" w:eastAsia="Times New Roman" w:hAnsi="Arial" w:cs="Arial"/>
                <w:szCs w:val="24"/>
                <w:lang w:eastAsia="pl-PL"/>
              </w:rPr>
            </w:pPr>
            <w:r w:rsidRPr="003D5D51">
              <w:rPr>
                <w:rFonts w:ascii="Arial" w:eastAsia="Times New Roman" w:hAnsi="Arial" w:cs="Arial"/>
                <w:szCs w:val="24"/>
                <w:lang w:eastAsia="pl-PL"/>
              </w:rPr>
              <w:br w:type="page"/>
            </w:r>
          </w:p>
          <w:p w:rsidR="006A2EBF" w:rsidRPr="003D5D51" w:rsidRDefault="006A2EBF" w:rsidP="00AC3C1C">
            <w:pPr>
              <w:spacing w:before="100" w:beforeAutospacing="1"/>
              <w:jc w:val="center"/>
              <w:rPr>
                <w:rFonts w:ascii="Arial" w:eastAsia="Times New Roman" w:hAnsi="Arial" w:cs="Arial"/>
                <w:szCs w:val="24"/>
                <w:lang w:eastAsia="pl-PL"/>
              </w:rPr>
            </w:pPr>
            <w:r w:rsidRPr="003D5D51">
              <w:rPr>
                <w:rFonts w:ascii="Arial" w:eastAsia="Times New Roman" w:hAnsi="Arial" w:cs="Arial"/>
                <w:color w:val="000000"/>
                <w:szCs w:val="24"/>
                <w:lang w:eastAsia="pl-PL"/>
              </w:rPr>
              <w:t>58</w:t>
            </w:r>
          </w:p>
          <w:p w:rsidR="006A2EBF" w:rsidRPr="003D5D51" w:rsidRDefault="006A2EBF" w:rsidP="00AC3C1C">
            <w:pPr>
              <w:spacing w:before="100" w:beforeAutospacing="1"/>
              <w:jc w:val="center"/>
              <w:rPr>
                <w:rFonts w:ascii="Arial" w:eastAsia="Times New Roman" w:hAnsi="Arial" w:cs="Arial"/>
                <w:szCs w:val="24"/>
                <w:lang w:eastAsia="pl-PL"/>
              </w:rPr>
            </w:pPr>
            <w:r w:rsidRPr="003D5D51">
              <w:rPr>
                <w:rFonts w:ascii="Arial" w:eastAsia="Times New Roman" w:hAnsi="Arial" w:cs="Arial"/>
                <w:color w:val="000000"/>
                <w:szCs w:val="24"/>
                <w:lang w:eastAsia="pl-PL"/>
              </w:rPr>
              <w:t>10</w:t>
            </w:r>
          </w:p>
          <w:p w:rsidR="006A2EBF" w:rsidRPr="003D5D51" w:rsidRDefault="006A2EBF" w:rsidP="00AC3C1C">
            <w:pPr>
              <w:spacing w:before="100" w:beforeAutospacing="1"/>
              <w:jc w:val="center"/>
              <w:rPr>
                <w:rFonts w:ascii="Arial" w:eastAsia="Times New Roman" w:hAnsi="Arial" w:cs="Arial"/>
                <w:szCs w:val="24"/>
                <w:lang w:eastAsia="pl-PL"/>
              </w:rPr>
            </w:pPr>
            <w:r w:rsidRPr="003D5D51">
              <w:rPr>
                <w:rFonts w:ascii="Arial" w:eastAsia="Times New Roman" w:hAnsi="Arial" w:cs="Arial"/>
                <w:color w:val="000000"/>
                <w:szCs w:val="24"/>
                <w:lang w:eastAsia="pl-PL"/>
              </w:rPr>
              <w:t>0</w:t>
            </w:r>
          </w:p>
          <w:p w:rsidR="006A2EBF" w:rsidRPr="003D5D51" w:rsidRDefault="006A2EBF" w:rsidP="00AC3C1C">
            <w:pPr>
              <w:spacing w:before="100" w:beforeAutospacing="1"/>
              <w:jc w:val="center"/>
              <w:rPr>
                <w:rFonts w:ascii="Arial" w:eastAsia="Times New Roman" w:hAnsi="Arial" w:cs="Arial"/>
                <w:szCs w:val="24"/>
                <w:lang w:eastAsia="pl-PL"/>
              </w:rPr>
            </w:pPr>
            <w:r w:rsidRPr="003D5D51">
              <w:rPr>
                <w:rFonts w:ascii="Arial" w:eastAsia="Times New Roman" w:hAnsi="Arial" w:cs="Arial"/>
                <w:color w:val="000000"/>
                <w:szCs w:val="24"/>
                <w:lang w:eastAsia="pl-PL"/>
              </w:rPr>
              <w:t>5</w:t>
            </w:r>
          </w:p>
          <w:p w:rsidR="006A2EBF" w:rsidRPr="003D5D51" w:rsidRDefault="006A2EBF" w:rsidP="00AC3C1C">
            <w:pPr>
              <w:spacing w:before="100" w:beforeAutospacing="1"/>
              <w:jc w:val="center"/>
              <w:rPr>
                <w:rFonts w:ascii="Arial" w:eastAsia="Times New Roman" w:hAnsi="Arial" w:cs="Arial"/>
                <w:szCs w:val="24"/>
                <w:lang w:eastAsia="pl-PL"/>
              </w:rPr>
            </w:pPr>
            <w:r w:rsidRPr="003D5D51">
              <w:rPr>
                <w:rFonts w:ascii="Arial" w:eastAsia="Times New Roman" w:hAnsi="Arial" w:cs="Arial"/>
                <w:szCs w:val="24"/>
                <w:lang w:eastAsia="pl-PL"/>
              </w:rPr>
              <w:br w:type="page"/>
            </w:r>
          </w:p>
          <w:p w:rsidR="006A2EBF" w:rsidRPr="003D5D51" w:rsidRDefault="006A2EBF" w:rsidP="00AC3C1C">
            <w:pPr>
              <w:spacing w:before="100" w:beforeAutospacing="1"/>
              <w:jc w:val="center"/>
              <w:rPr>
                <w:rFonts w:ascii="Arial" w:eastAsia="Times New Roman" w:hAnsi="Arial" w:cs="Arial"/>
                <w:szCs w:val="24"/>
                <w:lang w:eastAsia="pl-PL"/>
              </w:rPr>
            </w:pPr>
            <w:r w:rsidRPr="003D5D51">
              <w:rPr>
                <w:rFonts w:ascii="Arial" w:eastAsia="Times New Roman" w:hAnsi="Arial" w:cs="Arial"/>
                <w:szCs w:val="24"/>
                <w:lang w:eastAsia="pl-PL"/>
              </w:rPr>
              <w:br w:type="page"/>
            </w:r>
          </w:p>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color w:val="000000"/>
                <w:szCs w:val="24"/>
                <w:lang w:eastAsia="pl-PL"/>
              </w:rPr>
              <w:t>43</w:t>
            </w:r>
          </w:p>
        </w:tc>
      </w:tr>
    </w:tbl>
    <w:p w:rsidR="006A2EBF" w:rsidRPr="003D5D51" w:rsidRDefault="006A2EBF" w:rsidP="006A2EBF">
      <w:pPr>
        <w:spacing w:before="100" w:beforeAutospacing="1" w:after="240"/>
        <w:rPr>
          <w:rFonts w:ascii="Arial" w:eastAsia="Times New Roman" w:hAnsi="Arial" w:cs="Arial"/>
          <w:szCs w:val="24"/>
          <w:lang w:eastAsia="pl-PL"/>
        </w:rPr>
      </w:pPr>
    </w:p>
    <w:p w:rsidR="006A2EBF" w:rsidRPr="003D5D51" w:rsidRDefault="006A2EBF" w:rsidP="006A2EBF">
      <w:pPr>
        <w:spacing w:before="100" w:beforeAutospacing="1"/>
        <w:rPr>
          <w:rFonts w:ascii="Arial" w:eastAsia="Times New Roman" w:hAnsi="Arial" w:cs="Arial"/>
          <w:szCs w:val="24"/>
          <w:lang w:eastAsia="pl-PL"/>
        </w:rPr>
      </w:pPr>
      <w:r w:rsidRPr="003D5D51">
        <w:rPr>
          <w:rFonts w:ascii="Arial" w:eastAsia="Times New Roman" w:hAnsi="Arial" w:cs="Arial"/>
          <w:b/>
          <w:bCs/>
          <w:szCs w:val="24"/>
          <w:lang w:eastAsia="pl-PL"/>
        </w:rPr>
        <w:t>Tabelaryczne zestawienie wykonania zadania</w:t>
      </w:r>
    </w:p>
    <w:tbl>
      <w:tblPr>
        <w:tblW w:w="9660" w:type="dxa"/>
        <w:tblCellSpacing w:w="0" w:type="dxa"/>
        <w:tblBorders>
          <w:top w:val="outset" w:sz="6" w:space="0" w:color="000001"/>
          <w:left w:val="outset" w:sz="6" w:space="0" w:color="000001"/>
          <w:bottom w:val="outset" w:sz="6" w:space="0" w:color="000001"/>
          <w:right w:val="outset" w:sz="6" w:space="0" w:color="000001"/>
        </w:tblBorders>
        <w:tblCellMar>
          <w:top w:w="60" w:type="dxa"/>
          <w:left w:w="60" w:type="dxa"/>
          <w:bottom w:w="60" w:type="dxa"/>
          <w:right w:w="60" w:type="dxa"/>
        </w:tblCellMar>
        <w:tblLook w:val="04A0"/>
      </w:tblPr>
      <w:tblGrid>
        <w:gridCol w:w="3600"/>
        <w:gridCol w:w="1967"/>
        <w:gridCol w:w="1967"/>
        <w:gridCol w:w="2126"/>
      </w:tblGrid>
      <w:tr w:rsidR="006A2EBF" w:rsidRPr="003D5D51" w:rsidTr="00AC3C1C">
        <w:trPr>
          <w:trHeight w:val="424"/>
          <w:tblCellSpacing w:w="0" w:type="dxa"/>
        </w:trPr>
        <w:tc>
          <w:tcPr>
            <w:tcW w:w="3405"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b/>
                <w:bCs/>
                <w:i/>
                <w:iCs/>
                <w:szCs w:val="24"/>
                <w:lang w:eastAsia="pl-PL"/>
              </w:rPr>
              <w:t>Wyszczególnienie</w:t>
            </w:r>
          </w:p>
        </w:tc>
        <w:tc>
          <w:tcPr>
            <w:tcW w:w="1860"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b/>
                <w:bCs/>
                <w:i/>
                <w:iCs/>
                <w:szCs w:val="24"/>
                <w:lang w:eastAsia="pl-PL"/>
              </w:rPr>
              <w:t>Liczba rodzin</w:t>
            </w:r>
          </w:p>
        </w:tc>
        <w:tc>
          <w:tcPr>
            <w:tcW w:w="1860"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b/>
                <w:bCs/>
                <w:i/>
                <w:iCs/>
                <w:szCs w:val="24"/>
                <w:lang w:eastAsia="pl-PL"/>
              </w:rPr>
              <w:t>Liczba świadczeń</w:t>
            </w:r>
          </w:p>
        </w:tc>
        <w:tc>
          <w:tcPr>
            <w:tcW w:w="2010"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b/>
                <w:bCs/>
                <w:i/>
                <w:iCs/>
                <w:szCs w:val="24"/>
                <w:lang w:eastAsia="pl-PL"/>
              </w:rPr>
              <w:t>Kwota świadczeń</w:t>
            </w:r>
          </w:p>
        </w:tc>
      </w:tr>
      <w:tr w:rsidR="006A2EBF" w:rsidRPr="003D5D51" w:rsidTr="00AC3C1C">
        <w:trPr>
          <w:trHeight w:val="561"/>
          <w:tblCellSpacing w:w="0" w:type="dxa"/>
        </w:trPr>
        <w:tc>
          <w:tcPr>
            <w:tcW w:w="3405"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 xml:space="preserve">Świadczenia z funduszu alimentacyjnego </w:t>
            </w:r>
          </w:p>
        </w:tc>
        <w:tc>
          <w:tcPr>
            <w:tcW w:w="1860"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szCs w:val="24"/>
                <w:lang w:eastAsia="pl-PL"/>
              </w:rPr>
              <w:t>93</w:t>
            </w:r>
          </w:p>
        </w:tc>
        <w:tc>
          <w:tcPr>
            <w:tcW w:w="1860"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szCs w:val="24"/>
                <w:lang w:eastAsia="pl-PL"/>
              </w:rPr>
              <w:t>906</w:t>
            </w:r>
          </w:p>
        </w:tc>
        <w:tc>
          <w:tcPr>
            <w:tcW w:w="2010" w:type="dxa"/>
            <w:tcBorders>
              <w:top w:val="outset" w:sz="6" w:space="0" w:color="000001"/>
              <w:left w:val="outset" w:sz="6" w:space="0" w:color="000001"/>
              <w:bottom w:val="outset" w:sz="6" w:space="0" w:color="000001"/>
              <w:right w:val="outset" w:sz="6" w:space="0" w:color="000001"/>
            </w:tcBorders>
            <w:hideMark/>
          </w:tcPr>
          <w:p w:rsidR="006A2EBF" w:rsidRPr="003D5D51" w:rsidRDefault="006A2EBF" w:rsidP="003D5D51">
            <w:pPr>
              <w:pStyle w:val="Bezodstpw"/>
              <w:jc w:val="center"/>
              <w:rPr>
                <w:rFonts w:ascii="Arial" w:hAnsi="Arial" w:cs="Arial"/>
                <w:lang w:eastAsia="pl-PL"/>
              </w:rPr>
            </w:pPr>
            <w:r w:rsidRPr="003D5D51">
              <w:rPr>
                <w:rFonts w:ascii="Arial" w:hAnsi="Arial" w:cs="Arial"/>
              </w:rPr>
              <w:t>321</w:t>
            </w:r>
            <w:r w:rsidR="003D5D51">
              <w:rPr>
                <w:rFonts w:ascii="Arial" w:hAnsi="Arial" w:cs="Arial"/>
              </w:rPr>
              <w:t xml:space="preserve"> </w:t>
            </w:r>
            <w:r w:rsidRPr="003D5D51">
              <w:rPr>
                <w:rFonts w:ascii="Arial" w:hAnsi="Arial" w:cs="Arial"/>
                <w:lang w:eastAsia="pl-PL"/>
              </w:rPr>
              <w:t>264</w:t>
            </w:r>
          </w:p>
        </w:tc>
      </w:tr>
    </w:tbl>
    <w:p w:rsidR="006A2EBF" w:rsidRPr="003D5D51" w:rsidRDefault="006A2EBF" w:rsidP="00AC3C1C">
      <w:pPr>
        <w:pStyle w:val="Bezodstpw"/>
        <w:jc w:val="both"/>
        <w:rPr>
          <w:rFonts w:ascii="Arial" w:hAnsi="Arial" w:cs="Arial"/>
          <w:lang w:eastAsia="pl-PL"/>
        </w:rPr>
      </w:pPr>
      <w:r w:rsidRPr="003D5D51">
        <w:rPr>
          <w:rFonts w:ascii="Arial" w:hAnsi="Arial" w:cs="Arial"/>
          <w:lang w:eastAsia="pl-PL"/>
        </w:rPr>
        <w:t>Koszty utrzymania i obsługi świadczeń rodzinnych oraz świadczeń z funduszu alimentacyjnego stanowią 3% dotacji przeznaczonej na te zadania. Do realizacji zadań wynikających z powyższych ustaw zatrudnione są 3 osoby.</w:t>
      </w:r>
    </w:p>
    <w:p w:rsidR="006A2EBF" w:rsidRPr="003D5D51" w:rsidRDefault="006A2EBF" w:rsidP="00AC3C1C">
      <w:pPr>
        <w:pStyle w:val="Bezodstpw"/>
        <w:jc w:val="both"/>
        <w:rPr>
          <w:rFonts w:ascii="Arial" w:hAnsi="Arial" w:cs="Arial"/>
          <w:lang w:eastAsia="pl-PL"/>
        </w:rPr>
      </w:pPr>
      <w:r w:rsidRPr="003D5D51">
        <w:rPr>
          <w:rFonts w:ascii="Arial" w:hAnsi="Arial" w:cs="Arial"/>
          <w:lang w:eastAsia="pl-PL"/>
        </w:rPr>
        <w:lastRenderedPageBreak/>
        <w:t>Stan należności dłużników wobec gminy Mrocza, innych gmin oraz budżetu państwa na dzień 30.06.2012 wyniósł 1.775.335,10 zł.</w:t>
      </w:r>
    </w:p>
    <w:p w:rsidR="006A2EBF" w:rsidRPr="003D5D51" w:rsidRDefault="006A2EBF" w:rsidP="006A2EBF">
      <w:pPr>
        <w:pStyle w:val="Bezodstpw"/>
        <w:jc w:val="both"/>
        <w:rPr>
          <w:rFonts w:ascii="Arial" w:hAnsi="Arial" w:cs="Arial"/>
          <w:lang w:eastAsia="pl-PL"/>
        </w:rPr>
      </w:pPr>
      <w:r w:rsidRPr="003D5D51">
        <w:rPr>
          <w:rFonts w:ascii="Arial" w:hAnsi="Arial" w:cs="Arial"/>
          <w:lang w:eastAsia="pl-PL"/>
        </w:rPr>
        <w:t>Kwoty zwrócone przez dłużników z tytułu wypłacanych świadczeń z funduszu alimentacyjnego w roku 2012 wyniosły tj. 36.418,45 zł.</w:t>
      </w:r>
    </w:p>
    <w:p w:rsidR="006A2EBF" w:rsidRPr="003D5D51" w:rsidRDefault="006A2EBF" w:rsidP="006A2EBF">
      <w:pPr>
        <w:spacing w:before="100" w:beforeAutospacing="1"/>
        <w:jc w:val="both"/>
        <w:rPr>
          <w:rFonts w:ascii="Arial" w:eastAsia="Times New Roman" w:hAnsi="Arial" w:cs="Arial"/>
          <w:szCs w:val="24"/>
          <w:lang w:eastAsia="pl-PL"/>
        </w:rPr>
      </w:pPr>
      <w:r w:rsidRPr="003D5D51">
        <w:rPr>
          <w:rFonts w:ascii="Arial" w:eastAsia="Times New Roman" w:hAnsi="Arial" w:cs="Arial"/>
          <w:szCs w:val="24"/>
          <w:lang w:eastAsia="pl-PL"/>
        </w:rPr>
        <w:t>Poniższe tabele przedstawiają postępowanie wobec dłużników alimentacyjnych prowadzone zgodnie z art. 5 ustawy z dnia 7 września 2007 r. o pomocy osobom uprawnionym do alimentów – tj. Dz. U. 2009 Nr 1, poz. 7 z późniejszy</w:t>
      </w:r>
      <w:bookmarkStart w:id="0" w:name="_GoBack"/>
      <w:r w:rsidRPr="003D5D51">
        <w:rPr>
          <w:rFonts w:ascii="Arial" w:eastAsia="Times New Roman" w:hAnsi="Arial" w:cs="Arial"/>
          <w:szCs w:val="24"/>
          <w:lang w:eastAsia="pl-PL"/>
        </w:rPr>
        <w:t>mi</w:t>
      </w:r>
      <w:bookmarkEnd w:id="0"/>
      <w:r w:rsidRPr="003D5D51">
        <w:rPr>
          <w:rFonts w:ascii="Arial" w:eastAsia="Times New Roman" w:hAnsi="Arial" w:cs="Arial"/>
          <w:szCs w:val="24"/>
          <w:lang w:eastAsia="pl-PL"/>
        </w:rPr>
        <w:t xml:space="preserve"> zmianami tj. </w:t>
      </w:r>
    </w:p>
    <w:p w:rsidR="006A2EBF" w:rsidRPr="003D5D51" w:rsidRDefault="006A2EBF" w:rsidP="006A2EBF">
      <w:pPr>
        <w:spacing w:before="100" w:beforeAutospacing="1"/>
        <w:rPr>
          <w:rFonts w:ascii="Arial" w:eastAsia="Times New Roman" w:hAnsi="Arial" w:cs="Arial"/>
          <w:szCs w:val="24"/>
          <w:lang w:eastAsia="pl-PL"/>
        </w:rPr>
      </w:pPr>
      <w:r w:rsidRPr="003D5D51">
        <w:rPr>
          <w:rFonts w:ascii="Arial" w:eastAsia="Times New Roman" w:hAnsi="Arial" w:cs="Arial"/>
          <w:b/>
          <w:bCs/>
          <w:szCs w:val="24"/>
          <w:lang w:eastAsia="pl-PL"/>
        </w:rPr>
        <w:t>Tabelaryczne zestawienie działań w postępowaniu wobec dłużników alimentacyjnych</w:t>
      </w:r>
    </w:p>
    <w:tbl>
      <w:tblPr>
        <w:tblW w:w="9630" w:type="dxa"/>
        <w:tblCellSpacing w:w="0" w:type="dxa"/>
        <w:tblBorders>
          <w:top w:val="outset" w:sz="6" w:space="0" w:color="00000A"/>
          <w:left w:val="outset" w:sz="6" w:space="0" w:color="00000A"/>
          <w:bottom w:val="outset" w:sz="6" w:space="0" w:color="00000A"/>
          <w:right w:val="outset" w:sz="6" w:space="0" w:color="00000A"/>
        </w:tblBorders>
        <w:tblCellMar>
          <w:top w:w="60" w:type="dxa"/>
          <w:left w:w="60" w:type="dxa"/>
          <w:bottom w:w="60" w:type="dxa"/>
          <w:right w:w="60" w:type="dxa"/>
        </w:tblCellMar>
        <w:tblLook w:val="04A0"/>
      </w:tblPr>
      <w:tblGrid>
        <w:gridCol w:w="6554"/>
        <w:gridCol w:w="3076"/>
      </w:tblGrid>
      <w:tr w:rsidR="006A2EBF" w:rsidRPr="003D5D51" w:rsidTr="00AC3C1C">
        <w:trPr>
          <w:trHeight w:val="525"/>
          <w:tblCellSpacing w:w="0" w:type="dxa"/>
        </w:trPr>
        <w:tc>
          <w:tcPr>
            <w:tcW w:w="636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b/>
                <w:bCs/>
                <w:szCs w:val="24"/>
                <w:lang w:eastAsia="pl-PL"/>
              </w:rPr>
              <w:t>Wyszczególnienie</w:t>
            </w:r>
          </w:p>
        </w:tc>
        <w:tc>
          <w:tcPr>
            <w:tcW w:w="2985"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b/>
                <w:bCs/>
                <w:szCs w:val="24"/>
                <w:lang w:eastAsia="pl-PL"/>
              </w:rPr>
              <w:t>Liczba</w:t>
            </w:r>
          </w:p>
        </w:tc>
      </w:tr>
      <w:tr w:rsidR="006A2EBF" w:rsidRPr="003D5D51" w:rsidTr="00AC3C1C">
        <w:trPr>
          <w:trHeight w:val="540"/>
          <w:tblCellSpacing w:w="0" w:type="dxa"/>
        </w:trPr>
        <w:tc>
          <w:tcPr>
            <w:tcW w:w="636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Zobowiązanie dłużnika alimentacyjnego do zarejestrowania się w urzędzie pracy jako bezrobotny albo poszukujący pracy</w:t>
            </w:r>
          </w:p>
        </w:tc>
        <w:tc>
          <w:tcPr>
            <w:tcW w:w="2985"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szCs w:val="24"/>
                <w:lang w:eastAsia="pl-PL"/>
              </w:rPr>
              <w:t>2</w:t>
            </w:r>
          </w:p>
        </w:tc>
      </w:tr>
      <w:tr w:rsidR="006A2EBF" w:rsidRPr="003D5D51" w:rsidTr="00AC3C1C">
        <w:trPr>
          <w:trHeight w:val="540"/>
          <w:tblCellSpacing w:w="0" w:type="dxa"/>
        </w:trPr>
        <w:tc>
          <w:tcPr>
            <w:tcW w:w="636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Poinformowanie powiatowego urzędu pracy o potrzebie aktywizacji zawodowej dłużnika alimentacyjnego</w:t>
            </w:r>
          </w:p>
        </w:tc>
        <w:tc>
          <w:tcPr>
            <w:tcW w:w="2985"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szCs w:val="24"/>
                <w:lang w:eastAsia="pl-PL"/>
              </w:rPr>
              <w:t>15</w:t>
            </w:r>
          </w:p>
        </w:tc>
      </w:tr>
      <w:tr w:rsidR="006A2EBF" w:rsidRPr="003D5D51" w:rsidTr="00AC3C1C">
        <w:trPr>
          <w:trHeight w:val="540"/>
          <w:tblCellSpacing w:w="0" w:type="dxa"/>
        </w:trPr>
        <w:tc>
          <w:tcPr>
            <w:tcW w:w="636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Złożenie wniosku o ściganie za przestępstwo określone w art. 209§1 Kodeksu karnego</w:t>
            </w:r>
          </w:p>
        </w:tc>
        <w:tc>
          <w:tcPr>
            <w:tcW w:w="2985"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szCs w:val="24"/>
                <w:lang w:eastAsia="pl-PL"/>
              </w:rPr>
              <w:t>10</w:t>
            </w:r>
          </w:p>
        </w:tc>
      </w:tr>
      <w:tr w:rsidR="006A2EBF" w:rsidRPr="003D5D51" w:rsidTr="00AC3C1C">
        <w:trPr>
          <w:trHeight w:val="540"/>
          <w:tblCellSpacing w:w="0" w:type="dxa"/>
        </w:trPr>
        <w:tc>
          <w:tcPr>
            <w:tcW w:w="636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Skierowanie wniosku o zatrzymanie prawa jazdy dłużnika alimentacyjnego</w:t>
            </w:r>
          </w:p>
        </w:tc>
        <w:tc>
          <w:tcPr>
            <w:tcW w:w="2985"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szCs w:val="24"/>
                <w:lang w:eastAsia="pl-PL"/>
              </w:rPr>
              <w:t>10</w:t>
            </w:r>
          </w:p>
        </w:tc>
      </w:tr>
      <w:tr w:rsidR="006A2EBF" w:rsidRPr="003D5D51" w:rsidTr="00AC3C1C">
        <w:trPr>
          <w:trHeight w:val="525"/>
          <w:tblCellSpacing w:w="0" w:type="dxa"/>
        </w:trPr>
        <w:tc>
          <w:tcPr>
            <w:tcW w:w="6360"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rPr>
                <w:rFonts w:ascii="Arial" w:eastAsia="Times New Roman" w:hAnsi="Arial" w:cs="Arial"/>
                <w:szCs w:val="24"/>
                <w:lang w:eastAsia="pl-PL"/>
              </w:rPr>
            </w:pPr>
            <w:r w:rsidRPr="003D5D51">
              <w:rPr>
                <w:rFonts w:ascii="Arial" w:eastAsia="Times New Roman" w:hAnsi="Arial" w:cs="Arial"/>
                <w:szCs w:val="24"/>
                <w:lang w:eastAsia="pl-PL"/>
              </w:rPr>
              <w:t xml:space="preserve">Wystawienie tytułów wykonawczych </w:t>
            </w:r>
          </w:p>
        </w:tc>
        <w:tc>
          <w:tcPr>
            <w:tcW w:w="2985" w:type="dxa"/>
            <w:tcBorders>
              <w:top w:val="outset" w:sz="6" w:space="0" w:color="00000A"/>
              <w:left w:val="outset" w:sz="6" w:space="0" w:color="00000A"/>
              <w:bottom w:val="outset" w:sz="6" w:space="0" w:color="00000A"/>
              <w:right w:val="outset" w:sz="6" w:space="0" w:color="00000A"/>
            </w:tcBorders>
            <w:hideMark/>
          </w:tcPr>
          <w:p w:rsidR="006A2EBF" w:rsidRPr="003D5D51" w:rsidRDefault="006A2EBF" w:rsidP="00AC3C1C">
            <w:pPr>
              <w:spacing w:before="100" w:beforeAutospacing="1" w:after="119"/>
              <w:jc w:val="center"/>
              <w:rPr>
                <w:rFonts w:ascii="Arial" w:eastAsia="Times New Roman" w:hAnsi="Arial" w:cs="Arial"/>
                <w:szCs w:val="24"/>
                <w:lang w:eastAsia="pl-PL"/>
              </w:rPr>
            </w:pPr>
            <w:r w:rsidRPr="003D5D51">
              <w:rPr>
                <w:rFonts w:ascii="Arial" w:eastAsia="Times New Roman" w:hAnsi="Arial" w:cs="Arial"/>
                <w:szCs w:val="24"/>
                <w:lang w:eastAsia="pl-PL"/>
              </w:rPr>
              <w:t>91</w:t>
            </w:r>
          </w:p>
        </w:tc>
      </w:tr>
    </w:tbl>
    <w:p w:rsidR="006A2EBF" w:rsidRPr="003D5D51" w:rsidRDefault="006A2EBF" w:rsidP="006A2EBF">
      <w:pPr>
        <w:spacing w:before="100" w:beforeAutospacing="1"/>
        <w:rPr>
          <w:rFonts w:ascii="Arial" w:hAnsi="Arial" w:cs="Arial"/>
          <w:szCs w:val="24"/>
        </w:rPr>
      </w:pPr>
    </w:p>
    <w:p w:rsidR="003D5D51" w:rsidRDefault="003D5D51" w:rsidP="00B76B36">
      <w:pPr>
        <w:jc w:val="both"/>
        <w:rPr>
          <w:rFonts w:ascii="Arial" w:hAnsi="Arial" w:cs="Arial"/>
          <w:b/>
          <w:bCs/>
          <w:szCs w:val="24"/>
        </w:rPr>
      </w:pPr>
    </w:p>
    <w:p w:rsidR="003D5D51" w:rsidRPr="003D5D51" w:rsidRDefault="003D5D51" w:rsidP="00B76B36">
      <w:pPr>
        <w:jc w:val="both"/>
        <w:rPr>
          <w:rFonts w:ascii="Arial" w:hAnsi="Arial" w:cs="Arial"/>
          <w:b/>
          <w:bCs/>
          <w:szCs w:val="24"/>
        </w:rPr>
      </w:pPr>
    </w:p>
    <w:p w:rsidR="00B76B36" w:rsidRPr="003D5D51" w:rsidRDefault="00B76B36" w:rsidP="00B76B36">
      <w:pPr>
        <w:jc w:val="both"/>
        <w:rPr>
          <w:rFonts w:ascii="Arial" w:hAnsi="Arial" w:cs="Arial"/>
          <w:b/>
          <w:bCs/>
          <w:szCs w:val="24"/>
        </w:rPr>
      </w:pPr>
    </w:p>
    <w:p w:rsidR="00B76B36" w:rsidRPr="003D5D51" w:rsidRDefault="00B76B36" w:rsidP="00B76B36">
      <w:pPr>
        <w:pStyle w:val="Akapitzlist"/>
        <w:numPr>
          <w:ilvl w:val="0"/>
          <w:numId w:val="1"/>
        </w:numPr>
        <w:jc w:val="both"/>
        <w:rPr>
          <w:rFonts w:ascii="Arial" w:hAnsi="Arial" w:cs="Arial"/>
          <w:b/>
          <w:bCs/>
          <w:szCs w:val="24"/>
        </w:rPr>
      </w:pPr>
      <w:r w:rsidRPr="003D5D51">
        <w:rPr>
          <w:rFonts w:ascii="Arial" w:hAnsi="Arial" w:cs="Arial"/>
          <w:b/>
          <w:bCs/>
          <w:szCs w:val="24"/>
        </w:rPr>
        <w:t>DOTACJA W ROZDZIALE 85213</w:t>
      </w:r>
    </w:p>
    <w:p w:rsidR="00B76B36" w:rsidRPr="003D5D51" w:rsidRDefault="00B76B36" w:rsidP="00B76B36">
      <w:pPr>
        <w:pStyle w:val="Akapitzlist"/>
        <w:ind w:left="1080"/>
        <w:jc w:val="both"/>
        <w:rPr>
          <w:rFonts w:ascii="Arial" w:hAnsi="Arial" w:cs="Arial"/>
          <w:b/>
          <w:bCs/>
          <w:szCs w:val="24"/>
        </w:rPr>
      </w:pPr>
    </w:p>
    <w:p w:rsidR="00B76B36" w:rsidRPr="003D5D51" w:rsidRDefault="00B76B36" w:rsidP="00B76B36">
      <w:pPr>
        <w:pStyle w:val="Akapitzlist"/>
        <w:ind w:left="1080"/>
        <w:jc w:val="both"/>
        <w:rPr>
          <w:rFonts w:ascii="Arial" w:hAnsi="Arial" w:cs="Arial"/>
          <w:b/>
          <w:bCs/>
          <w:szCs w:val="24"/>
        </w:rPr>
      </w:pPr>
    </w:p>
    <w:p w:rsidR="00B76B36" w:rsidRPr="003D5D51" w:rsidRDefault="00B76B36" w:rsidP="00B76B36">
      <w:pPr>
        <w:pStyle w:val="Akapitzlist"/>
        <w:ind w:left="1080"/>
        <w:jc w:val="both"/>
        <w:rPr>
          <w:rFonts w:ascii="Arial" w:hAnsi="Arial" w:cs="Arial"/>
          <w:b/>
          <w:bCs/>
          <w:szCs w:val="24"/>
        </w:rPr>
      </w:pP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Środki z dotacji w rozdziale 85213 przeznaczone zostały na pokrycie kosztów składek ubezpieczenia zdrowotnego od podopiecznych.</w:t>
      </w: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Decyzją Wojewody Kujawsko-Pomorskiego  przyznano dotację  § 2010  w kwocie </w:t>
      </w:r>
      <w:r w:rsidR="00AA71CC" w:rsidRPr="003D5D51">
        <w:rPr>
          <w:rFonts w:ascii="Arial" w:hAnsi="Arial" w:cs="Arial"/>
          <w:b/>
          <w:bCs/>
          <w:szCs w:val="24"/>
        </w:rPr>
        <w:t>7</w:t>
      </w:r>
      <w:r w:rsidRPr="003D5D51">
        <w:rPr>
          <w:rFonts w:ascii="Arial" w:hAnsi="Arial" w:cs="Arial"/>
          <w:b/>
          <w:bCs/>
          <w:szCs w:val="24"/>
        </w:rPr>
        <w:t> </w:t>
      </w:r>
      <w:r w:rsidR="00AA71CC" w:rsidRPr="003D5D51">
        <w:rPr>
          <w:rFonts w:ascii="Arial" w:hAnsi="Arial" w:cs="Arial"/>
          <w:b/>
          <w:bCs/>
          <w:szCs w:val="24"/>
        </w:rPr>
        <w:t>1</w:t>
      </w:r>
      <w:r w:rsidRPr="003D5D51">
        <w:rPr>
          <w:rFonts w:ascii="Arial" w:hAnsi="Arial" w:cs="Arial"/>
          <w:b/>
          <w:bCs/>
          <w:szCs w:val="24"/>
        </w:rPr>
        <w:t>00,00</w:t>
      </w:r>
      <w:r w:rsidRPr="003D5D51">
        <w:rPr>
          <w:rFonts w:ascii="Arial" w:hAnsi="Arial" w:cs="Arial"/>
          <w:bCs/>
          <w:szCs w:val="24"/>
        </w:rPr>
        <w:t xml:space="preserve"> na ubezpieczenie zdrowotne – świadczenia pielęgnacyjne a wydatkowano na ten cel środki  w kwocie </w:t>
      </w:r>
      <w:r w:rsidRPr="003D5D51">
        <w:rPr>
          <w:rFonts w:ascii="Arial" w:hAnsi="Arial" w:cs="Arial"/>
          <w:b/>
          <w:bCs/>
          <w:szCs w:val="24"/>
        </w:rPr>
        <w:t>5</w:t>
      </w:r>
      <w:r w:rsidR="00AA71CC" w:rsidRPr="003D5D51">
        <w:rPr>
          <w:rFonts w:ascii="Arial" w:hAnsi="Arial" w:cs="Arial"/>
          <w:b/>
          <w:bCs/>
          <w:szCs w:val="24"/>
        </w:rPr>
        <w:t> 786,06</w:t>
      </w:r>
      <w:r w:rsidRPr="003D5D51">
        <w:rPr>
          <w:rFonts w:ascii="Arial" w:hAnsi="Arial" w:cs="Arial"/>
          <w:b/>
          <w:bCs/>
          <w:szCs w:val="24"/>
        </w:rPr>
        <w:t>.</w:t>
      </w: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Decyzją Wojewody Kujawsko-Pomorskiego  przyznano dotację  § 2030  w kwocie    </w:t>
      </w:r>
      <w:r w:rsidRPr="003D5D51">
        <w:rPr>
          <w:rFonts w:ascii="Arial" w:hAnsi="Arial" w:cs="Arial"/>
          <w:b/>
          <w:bCs/>
          <w:szCs w:val="24"/>
        </w:rPr>
        <w:t>1</w:t>
      </w:r>
      <w:r w:rsidR="00AA71CC" w:rsidRPr="003D5D51">
        <w:rPr>
          <w:rFonts w:ascii="Arial" w:hAnsi="Arial" w:cs="Arial"/>
          <w:b/>
          <w:bCs/>
          <w:szCs w:val="24"/>
        </w:rPr>
        <w:t>3</w:t>
      </w:r>
      <w:r w:rsidRPr="003D5D51">
        <w:rPr>
          <w:rFonts w:ascii="Arial" w:hAnsi="Arial" w:cs="Arial"/>
          <w:b/>
          <w:bCs/>
          <w:szCs w:val="24"/>
        </w:rPr>
        <w:t> </w:t>
      </w:r>
      <w:r w:rsidR="00AA71CC" w:rsidRPr="003D5D51">
        <w:rPr>
          <w:rFonts w:ascii="Arial" w:hAnsi="Arial" w:cs="Arial"/>
          <w:b/>
          <w:bCs/>
          <w:szCs w:val="24"/>
        </w:rPr>
        <w:t>5</w:t>
      </w:r>
      <w:r w:rsidRPr="003D5D51">
        <w:rPr>
          <w:rFonts w:ascii="Arial" w:hAnsi="Arial" w:cs="Arial"/>
          <w:b/>
          <w:bCs/>
          <w:szCs w:val="24"/>
        </w:rPr>
        <w:t>00,00</w:t>
      </w:r>
      <w:r w:rsidRPr="003D5D51">
        <w:rPr>
          <w:rFonts w:ascii="Arial" w:hAnsi="Arial" w:cs="Arial"/>
          <w:bCs/>
          <w:szCs w:val="24"/>
        </w:rPr>
        <w:t xml:space="preserve"> na ubezpieczenie zdrowotne – zasiłek stały a wydatkowano na ten cel środki w kwocie  </w:t>
      </w:r>
      <w:r w:rsidR="00AA71CC" w:rsidRPr="003D5D51">
        <w:rPr>
          <w:rFonts w:ascii="Arial" w:hAnsi="Arial" w:cs="Arial"/>
          <w:b/>
          <w:bCs/>
          <w:szCs w:val="24"/>
        </w:rPr>
        <w:t>7</w:t>
      </w:r>
      <w:r w:rsidRPr="003D5D51">
        <w:rPr>
          <w:rFonts w:ascii="Arial" w:hAnsi="Arial" w:cs="Arial"/>
          <w:b/>
          <w:bCs/>
          <w:szCs w:val="24"/>
        </w:rPr>
        <w:t> </w:t>
      </w:r>
      <w:r w:rsidR="00AA71CC" w:rsidRPr="003D5D51">
        <w:rPr>
          <w:rFonts w:ascii="Arial" w:hAnsi="Arial" w:cs="Arial"/>
          <w:b/>
          <w:bCs/>
          <w:szCs w:val="24"/>
        </w:rPr>
        <w:t>4</w:t>
      </w:r>
      <w:r w:rsidRPr="003D5D51">
        <w:rPr>
          <w:rFonts w:ascii="Arial" w:hAnsi="Arial" w:cs="Arial"/>
          <w:b/>
          <w:bCs/>
          <w:szCs w:val="24"/>
        </w:rPr>
        <w:t>5</w:t>
      </w:r>
      <w:r w:rsidR="00AA71CC" w:rsidRPr="003D5D51">
        <w:rPr>
          <w:rFonts w:ascii="Arial" w:hAnsi="Arial" w:cs="Arial"/>
          <w:b/>
          <w:bCs/>
          <w:szCs w:val="24"/>
        </w:rPr>
        <w:t>2</w:t>
      </w:r>
      <w:r w:rsidRPr="003D5D51">
        <w:rPr>
          <w:rFonts w:ascii="Arial" w:hAnsi="Arial" w:cs="Arial"/>
          <w:b/>
          <w:bCs/>
          <w:szCs w:val="24"/>
        </w:rPr>
        <w:t>,</w:t>
      </w:r>
      <w:r w:rsidR="00AA71CC" w:rsidRPr="003D5D51">
        <w:rPr>
          <w:rFonts w:ascii="Arial" w:hAnsi="Arial" w:cs="Arial"/>
          <w:b/>
          <w:bCs/>
          <w:szCs w:val="24"/>
        </w:rPr>
        <w:t>60</w:t>
      </w:r>
      <w:r w:rsidRPr="003D5D51">
        <w:rPr>
          <w:rFonts w:ascii="Arial" w:hAnsi="Arial" w:cs="Arial"/>
          <w:b/>
          <w:bCs/>
          <w:szCs w:val="24"/>
        </w:rPr>
        <w:t>.</w:t>
      </w: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numPr>
          <w:ilvl w:val="0"/>
          <w:numId w:val="1"/>
        </w:numPr>
        <w:jc w:val="both"/>
        <w:rPr>
          <w:rFonts w:ascii="Arial" w:hAnsi="Arial" w:cs="Arial"/>
          <w:b/>
          <w:bCs/>
          <w:szCs w:val="24"/>
        </w:rPr>
      </w:pPr>
      <w:r w:rsidRPr="003D5D51">
        <w:rPr>
          <w:rFonts w:ascii="Arial" w:hAnsi="Arial" w:cs="Arial"/>
          <w:b/>
          <w:bCs/>
          <w:szCs w:val="24"/>
        </w:rPr>
        <w:t xml:space="preserve">DOTACJA W ROZDZIALE 85214  </w:t>
      </w:r>
    </w:p>
    <w:p w:rsidR="00B76B36" w:rsidRPr="003D5D51" w:rsidRDefault="00B76B36" w:rsidP="00B76B36">
      <w:pPr>
        <w:ind w:left="426"/>
        <w:rPr>
          <w:rFonts w:ascii="Arial" w:hAnsi="Arial" w:cs="Arial"/>
          <w:szCs w:val="24"/>
        </w:rPr>
      </w:pPr>
    </w:p>
    <w:p w:rsidR="00B76B36" w:rsidRPr="003D5D51" w:rsidRDefault="00B76B36" w:rsidP="00B76B36">
      <w:pPr>
        <w:ind w:left="426"/>
        <w:rPr>
          <w:rFonts w:ascii="Arial" w:hAnsi="Arial" w:cs="Arial"/>
          <w:szCs w:val="24"/>
        </w:rPr>
      </w:pPr>
    </w:p>
    <w:p w:rsidR="00B76B36" w:rsidRPr="003D5D51" w:rsidRDefault="00B76B36" w:rsidP="00B76B36">
      <w:pPr>
        <w:jc w:val="both"/>
        <w:rPr>
          <w:rFonts w:ascii="Arial" w:hAnsi="Arial" w:cs="Arial"/>
          <w:szCs w:val="24"/>
        </w:rPr>
      </w:pPr>
      <w:r w:rsidRPr="003D5D51">
        <w:rPr>
          <w:rFonts w:ascii="Arial" w:hAnsi="Arial" w:cs="Arial"/>
          <w:szCs w:val="24"/>
        </w:rPr>
        <w:t xml:space="preserve">Na realizację pomocy w formie zasiłku okresowego przyznano  dotację § 2030         w wysokości </w:t>
      </w:r>
      <w:r w:rsidRPr="003D5D51">
        <w:rPr>
          <w:rFonts w:ascii="Arial" w:hAnsi="Arial" w:cs="Arial"/>
          <w:b/>
          <w:szCs w:val="24"/>
        </w:rPr>
        <w:t>2</w:t>
      </w:r>
      <w:r w:rsidR="0018074D" w:rsidRPr="003D5D51">
        <w:rPr>
          <w:rFonts w:ascii="Arial" w:hAnsi="Arial" w:cs="Arial"/>
          <w:b/>
          <w:szCs w:val="24"/>
        </w:rPr>
        <w:t>91 294</w:t>
      </w:r>
      <w:r w:rsidRPr="003D5D51">
        <w:rPr>
          <w:rFonts w:ascii="Arial" w:hAnsi="Arial" w:cs="Arial"/>
          <w:b/>
          <w:szCs w:val="24"/>
        </w:rPr>
        <w:t>,00</w:t>
      </w:r>
      <w:r w:rsidRPr="003D5D51">
        <w:rPr>
          <w:rFonts w:ascii="Arial" w:hAnsi="Arial" w:cs="Arial"/>
          <w:szCs w:val="24"/>
        </w:rPr>
        <w:t xml:space="preserve"> która przeznaczona została na wypłatę powyższej formy świadczenia  dla osób znajdujących się w trudnej sytuacji życiowej spowodowanej bezrobociem, długotrwałą chorobą   i niepełnosprawnością. Wykorzystanie dotacji   na dzień 30.06.201</w:t>
      </w:r>
      <w:r w:rsidR="0018074D" w:rsidRPr="003D5D51">
        <w:rPr>
          <w:rFonts w:ascii="Arial" w:hAnsi="Arial" w:cs="Arial"/>
          <w:szCs w:val="24"/>
        </w:rPr>
        <w:t>2</w:t>
      </w:r>
      <w:r w:rsidRPr="003D5D51">
        <w:rPr>
          <w:rFonts w:ascii="Arial" w:hAnsi="Arial" w:cs="Arial"/>
          <w:szCs w:val="24"/>
        </w:rPr>
        <w:t xml:space="preserve"> wynosi </w:t>
      </w:r>
      <w:r w:rsidRPr="003D5D51">
        <w:rPr>
          <w:rFonts w:ascii="Arial" w:hAnsi="Arial" w:cs="Arial"/>
          <w:b/>
          <w:szCs w:val="24"/>
        </w:rPr>
        <w:t>2</w:t>
      </w:r>
      <w:r w:rsidR="0018074D" w:rsidRPr="003D5D51">
        <w:rPr>
          <w:rFonts w:ascii="Arial" w:hAnsi="Arial" w:cs="Arial"/>
          <w:b/>
          <w:szCs w:val="24"/>
        </w:rPr>
        <w:t>63 270,44</w:t>
      </w:r>
      <w:r w:rsidRPr="003D5D51">
        <w:rPr>
          <w:rFonts w:ascii="Arial" w:hAnsi="Arial" w:cs="Arial"/>
          <w:szCs w:val="24"/>
        </w:rPr>
        <w:t>.</w:t>
      </w: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Pr="003D5D51" w:rsidRDefault="00B76B36" w:rsidP="00B76B36">
      <w:pPr>
        <w:rPr>
          <w:rFonts w:ascii="Arial" w:hAnsi="Arial" w:cs="Arial"/>
          <w:szCs w:val="24"/>
        </w:rPr>
      </w:pPr>
      <w:r w:rsidRPr="003D5D51">
        <w:rPr>
          <w:rFonts w:ascii="Arial" w:hAnsi="Arial" w:cs="Arial"/>
          <w:szCs w:val="24"/>
        </w:rPr>
        <w:t xml:space="preserve">Wykonanie przedstawia poniższa tabela: </w:t>
      </w: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tbl>
      <w:tblPr>
        <w:tblW w:w="8080" w:type="dxa"/>
        <w:tblInd w:w="55" w:type="dxa"/>
        <w:tblLayout w:type="fixed"/>
        <w:tblCellMar>
          <w:top w:w="55" w:type="dxa"/>
          <w:left w:w="55" w:type="dxa"/>
          <w:bottom w:w="55" w:type="dxa"/>
          <w:right w:w="55" w:type="dxa"/>
        </w:tblCellMar>
        <w:tblLook w:val="04A0"/>
      </w:tblPr>
      <w:tblGrid>
        <w:gridCol w:w="2552"/>
        <w:gridCol w:w="1276"/>
        <w:gridCol w:w="1701"/>
        <w:gridCol w:w="2551"/>
      </w:tblGrid>
      <w:tr w:rsidR="00B76B36" w:rsidRPr="003D5D51" w:rsidTr="00BF1B1F">
        <w:tc>
          <w:tcPr>
            <w:tcW w:w="2552" w:type="dxa"/>
            <w:tcBorders>
              <w:top w:val="single" w:sz="2" w:space="0" w:color="000000"/>
              <w:left w:val="single" w:sz="2" w:space="0" w:color="000000"/>
              <w:bottom w:val="single" w:sz="2" w:space="0" w:color="000000"/>
              <w:right w:val="nil"/>
            </w:tcBorders>
            <w:hideMark/>
          </w:tcPr>
          <w:p w:rsidR="00B76B36" w:rsidRPr="003D5D51" w:rsidRDefault="00B76B36" w:rsidP="00BF1B1F">
            <w:pPr>
              <w:pStyle w:val="Zawartotabeli"/>
              <w:snapToGrid w:val="0"/>
              <w:spacing w:line="276" w:lineRule="auto"/>
              <w:jc w:val="center"/>
              <w:rPr>
                <w:rFonts w:ascii="Arial" w:hAnsi="Arial" w:cs="Arial"/>
                <w:b/>
                <w:bCs/>
                <w:i/>
                <w:iCs/>
                <w:szCs w:val="24"/>
              </w:rPr>
            </w:pPr>
            <w:r w:rsidRPr="003D5D51">
              <w:rPr>
                <w:rFonts w:ascii="Arial" w:hAnsi="Arial" w:cs="Arial"/>
                <w:b/>
                <w:bCs/>
                <w:iCs/>
                <w:szCs w:val="24"/>
              </w:rPr>
              <w:t>Wyszczególnieni</w:t>
            </w:r>
            <w:r w:rsidRPr="003D5D51">
              <w:rPr>
                <w:rFonts w:ascii="Arial" w:hAnsi="Arial" w:cs="Arial"/>
                <w:b/>
                <w:bCs/>
                <w:i/>
                <w:iCs/>
                <w:szCs w:val="24"/>
              </w:rPr>
              <w:t>e</w:t>
            </w:r>
          </w:p>
        </w:tc>
        <w:tc>
          <w:tcPr>
            <w:tcW w:w="1276" w:type="dxa"/>
            <w:tcBorders>
              <w:top w:val="single" w:sz="2" w:space="0" w:color="000000"/>
              <w:left w:val="single" w:sz="2" w:space="0" w:color="000000"/>
              <w:bottom w:val="single" w:sz="2" w:space="0" w:color="000000"/>
              <w:right w:val="nil"/>
            </w:tcBorders>
            <w:hideMark/>
          </w:tcPr>
          <w:p w:rsidR="00B76B36" w:rsidRPr="003D5D51" w:rsidRDefault="00B76B36" w:rsidP="00BF1B1F">
            <w:pPr>
              <w:pStyle w:val="Zawartotabeli"/>
              <w:snapToGrid w:val="0"/>
              <w:spacing w:line="276" w:lineRule="auto"/>
              <w:jc w:val="center"/>
              <w:rPr>
                <w:rFonts w:ascii="Arial" w:hAnsi="Arial" w:cs="Arial"/>
                <w:b/>
                <w:bCs/>
                <w:iCs/>
                <w:szCs w:val="24"/>
              </w:rPr>
            </w:pPr>
            <w:r w:rsidRPr="003D5D51">
              <w:rPr>
                <w:rFonts w:ascii="Arial" w:hAnsi="Arial" w:cs="Arial"/>
                <w:b/>
                <w:bCs/>
                <w:iCs/>
                <w:szCs w:val="24"/>
              </w:rPr>
              <w:t>Liczba rodzin</w:t>
            </w:r>
          </w:p>
        </w:tc>
        <w:tc>
          <w:tcPr>
            <w:tcW w:w="1701" w:type="dxa"/>
            <w:tcBorders>
              <w:top w:val="single" w:sz="2" w:space="0" w:color="000000"/>
              <w:left w:val="single" w:sz="2" w:space="0" w:color="000000"/>
              <w:bottom w:val="single" w:sz="2" w:space="0" w:color="000000"/>
              <w:right w:val="single" w:sz="2" w:space="0" w:color="000000"/>
            </w:tcBorders>
            <w:hideMark/>
          </w:tcPr>
          <w:p w:rsidR="00B76B36" w:rsidRPr="003D5D51" w:rsidRDefault="00B76B36" w:rsidP="00BF1B1F">
            <w:pPr>
              <w:pStyle w:val="Zawartotabeli"/>
              <w:snapToGrid w:val="0"/>
              <w:spacing w:line="276" w:lineRule="auto"/>
              <w:jc w:val="center"/>
              <w:rPr>
                <w:rFonts w:ascii="Arial" w:hAnsi="Arial" w:cs="Arial"/>
                <w:b/>
                <w:bCs/>
                <w:iCs/>
                <w:szCs w:val="24"/>
              </w:rPr>
            </w:pPr>
            <w:r w:rsidRPr="003D5D51">
              <w:rPr>
                <w:rFonts w:ascii="Arial" w:hAnsi="Arial" w:cs="Arial"/>
                <w:b/>
                <w:bCs/>
                <w:i/>
                <w:iCs/>
                <w:szCs w:val="24"/>
              </w:rPr>
              <w:t xml:space="preserve"> </w:t>
            </w:r>
            <w:r w:rsidRPr="003D5D51">
              <w:rPr>
                <w:rFonts w:ascii="Arial" w:hAnsi="Arial" w:cs="Arial"/>
                <w:b/>
                <w:bCs/>
                <w:iCs/>
                <w:szCs w:val="24"/>
              </w:rPr>
              <w:t xml:space="preserve">Liczba świadczeń </w:t>
            </w:r>
          </w:p>
        </w:tc>
        <w:tc>
          <w:tcPr>
            <w:tcW w:w="2551" w:type="dxa"/>
            <w:tcBorders>
              <w:top w:val="single" w:sz="2" w:space="0" w:color="000000"/>
              <w:left w:val="single" w:sz="2" w:space="0" w:color="000000"/>
              <w:bottom w:val="single" w:sz="2" w:space="0" w:color="000000"/>
              <w:right w:val="single" w:sz="2" w:space="0" w:color="000000"/>
            </w:tcBorders>
            <w:hideMark/>
          </w:tcPr>
          <w:p w:rsidR="00B76B36" w:rsidRPr="003D5D51" w:rsidRDefault="00B76B36" w:rsidP="00BF1B1F">
            <w:pPr>
              <w:pStyle w:val="Zawartotabeli"/>
              <w:snapToGrid w:val="0"/>
              <w:spacing w:line="276" w:lineRule="auto"/>
              <w:jc w:val="center"/>
              <w:rPr>
                <w:rFonts w:ascii="Arial" w:hAnsi="Arial" w:cs="Arial"/>
                <w:b/>
                <w:bCs/>
                <w:iCs/>
                <w:szCs w:val="24"/>
              </w:rPr>
            </w:pPr>
            <w:r w:rsidRPr="003D5D51">
              <w:rPr>
                <w:rFonts w:ascii="Arial" w:hAnsi="Arial" w:cs="Arial"/>
                <w:b/>
                <w:bCs/>
                <w:iCs/>
                <w:szCs w:val="24"/>
              </w:rPr>
              <w:t>Kwota świadczeń</w:t>
            </w:r>
          </w:p>
        </w:tc>
      </w:tr>
      <w:tr w:rsidR="00B76B36" w:rsidRPr="003D5D51" w:rsidTr="00BF1B1F">
        <w:tc>
          <w:tcPr>
            <w:tcW w:w="2552" w:type="dxa"/>
            <w:tcBorders>
              <w:top w:val="nil"/>
              <w:left w:val="single" w:sz="2" w:space="0" w:color="000000"/>
              <w:bottom w:val="single" w:sz="2" w:space="0" w:color="000000"/>
              <w:right w:val="nil"/>
            </w:tcBorders>
            <w:hideMark/>
          </w:tcPr>
          <w:p w:rsidR="00B76B36" w:rsidRPr="003D5D51" w:rsidRDefault="00B76B36" w:rsidP="00BF1B1F">
            <w:pPr>
              <w:pStyle w:val="Zawartotabeli"/>
              <w:snapToGrid w:val="0"/>
              <w:spacing w:line="276" w:lineRule="auto"/>
              <w:jc w:val="center"/>
              <w:rPr>
                <w:rFonts w:ascii="Arial" w:hAnsi="Arial" w:cs="Arial"/>
                <w:szCs w:val="24"/>
              </w:rPr>
            </w:pPr>
            <w:r w:rsidRPr="003D5D51">
              <w:rPr>
                <w:rFonts w:ascii="Arial" w:hAnsi="Arial" w:cs="Arial"/>
                <w:szCs w:val="24"/>
              </w:rPr>
              <w:t>Zasiłek okresowy</w:t>
            </w:r>
          </w:p>
        </w:tc>
        <w:tc>
          <w:tcPr>
            <w:tcW w:w="1276" w:type="dxa"/>
            <w:tcBorders>
              <w:top w:val="nil"/>
              <w:left w:val="single" w:sz="2" w:space="0" w:color="000000"/>
              <w:bottom w:val="single" w:sz="2" w:space="0" w:color="000000"/>
              <w:right w:val="nil"/>
            </w:tcBorders>
            <w:hideMark/>
          </w:tcPr>
          <w:p w:rsidR="00B76B36" w:rsidRPr="003D5D51" w:rsidRDefault="00B76B36" w:rsidP="00930940">
            <w:pPr>
              <w:pStyle w:val="Zawartotabeli"/>
              <w:snapToGrid w:val="0"/>
              <w:spacing w:line="276" w:lineRule="auto"/>
              <w:jc w:val="center"/>
              <w:rPr>
                <w:rFonts w:ascii="Arial" w:hAnsi="Arial" w:cs="Arial"/>
                <w:szCs w:val="24"/>
              </w:rPr>
            </w:pPr>
            <w:r w:rsidRPr="003D5D51">
              <w:rPr>
                <w:rFonts w:ascii="Arial" w:hAnsi="Arial" w:cs="Arial"/>
                <w:szCs w:val="24"/>
              </w:rPr>
              <w:t>2</w:t>
            </w:r>
            <w:r w:rsidR="00930940">
              <w:rPr>
                <w:rFonts w:ascii="Arial" w:hAnsi="Arial" w:cs="Arial"/>
                <w:szCs w:val="24"/>
              </w:rPr>
              <w:t>47</w:t>
            </w:r>
          </w:p>
        </w:tc>
        <w:tc>
          <w:tcPr>
            <w:tcW w:w="1701" w:type="dxa"/>
            <w:tcBorders>
              <w:top w:val="nil"/>
              <w:left w:val="single" w:sz="2" w:space="0" w:color="000000"/>
              <w:bottom w:val="single" w:sz="2" w:space="0" w:color="000000"/>
              <w:right w:val="single" w:sz="2" w:space="0" w:color="000000"/>
            </w:tcBorders>
          </w:tcPr>
          <w:p w:rsidR="00B76B36" w:rsidRPr="003D5D51" w:rsidRDefault="00930940" w:rsidP="00930940">
            <w:pPr>
              <w:pStyle w:val="Zawartotabeli"/>
              <w:snapToGrid w:val="0"/>
              <w:spacing w:line="276" w:lineRule="auto"/>
              <w:ind w:left="1080"/>
              <w:rPr>
                <w:rFonts w:ascii="Arial" w:hAnsi="Arial" w:cs="Arial"/>
                <w:szCs w:val="24"/>
              </w:rPr>
            </w:pPr>
            <w:r>
              <w:rPr>
                <w:rFonts w:ascii="Arial" w:hAnsi="Arial" w:cs="Arial"/>
                <w:szCs w:val="24"/>
              </w:rPr>
              <w:t>981</w:t>
            </w:r>
          </w:p>
        </w:tc>
        <w:tc>
          <w:tcPr>
            <w:tcW w:w="2551" w:type="dxa"/>
            <w:tcBorders>
              <w:top w:val="nil"/>
              <w:left w:val="single" w:sz="2" w:space="0" w:color="000000"/>
              <w:bottom w:val="single" w:sz="2" w:space="0" w:color="000000"/>
              <w:right w:val="single" w:sz="2" w:space="0" w:color="000000"/>
            </w:tcBorders>
            <w:hideMark/>
          </w:tcPr>
          <w:p w:rsidR="00B76B36" w:rsidRPr="003D5D51" w:rsidRDefault="00B76B36" w:rsidP="0018074D">
            <w:pPr>
              <w:pStyle w:val="Zawartotabeli"/>
              <w:snapToGrid w:val="0"/>
              <w:spacing w:line="276" w:lineRule="auto"/>
              <w:rPr>
                <w:rFonts w:ascii="Arial" w:hAnsi="Arial" w:cs="Arial"/>
                <w:szCs w:val="24"/>
              </w:rPr>
            </w:pPr>
            <w:r w:rsidRPr="003D5D51">
              <w:rPr>
                <w:rFonts w:ascii="Arial" w:hAnsi="Arial" w:cs="Arial"/>
                <w:szCs w:val="24"/>
              </w:rPr>
              <w:t xml:space="preserve">      2</w:t>
            </w:r>
            <w:r w:rsidR="0018074D" w:rsidRPr="003D5D51">
              <w:rPr>
                <w:rFonts w:ascii="Arial" w:hAnsi="Arial" w:cs="Arial"/>
                <w:szCs w:val="24"/>
              </w:rPr>
              <w:t>63 270,44</w:t>
            </w:r>
          </w:p>
        </w:tc>
      </w:tr>
    </w:tbl>
    <w:p w:rsidR="00B76B36" w:rsidRPr="003D5D51" w:rsidRDefault="00B76B36" w:rsidP="00B76B36">
      <w:pPr>
        <w:pStyle w:val="Akapitzlist"/>
        <w:ind w:left="1146"/>
        <w:jc w:val="both"/>
        <w:rPr>
          <w:rFonts w:ascii="Arial" w:hAnsi="Arial" w:cs="Arial"/>
          <w:b/>
          <w:bCs/>
          <w:szCs w:val="24"/>
        </w:rPr>
      </w:pPr>
    </w:p>
    <w:p w:rsidR="00B76B36" w:rsidRPr="003D5D51" w:rsidRDefault="00BF1B1F" w:rsidP="0018074D">
      <w:pPr>
        <w:pStyle w:val="Akapitzlist"/>
        <w:ind w:left="0"/>
        <w:jc w:val="both"/>
        <w:rPr>
          <w:rFonts w:ascii="Arial" w:hAnsi="Arial" w:cs="Arial"/>
          <w:bCs/>
          <w:szCs w:val="24"/>
        </w:rPr>
      </w:pPr>
      <w:r w:rsidRPr="003D5D51">
        <w:rPr>
          <w:rFonts w:ascii="Arial" w:hAnsi="Arial" w:cs="Arial"/>
          <w:bCs/>
          <w:szCs w:val="24"/>
        </w:rPr>
        <w:t>D</w:t>
      </w:r>
      <w:r w:rsidR="0018074D" w:rsidRPr="003D5D51">
        <w:rPr>
          <w:rFonts w:ascii="Arial" w:hAnsi="Arial" w:cs="Arial"/>
          <w:bCs/>
          <w:szCs w:val="24"/>
        </w:rPr>
        <w:t xml:space="preserve">otacja w </w:t>
      </w:r>
      <w:r w:rsidR="0018074D" w:rsidRPr="003D5D51">
        <w:rPr>
          <w:rFonts w:ascii="Arial" w:hAnsi="Arial" w:cs="Arial"/>
          <w:szCs w:val="24"/>
        </w:rPr>
        <w:t>§</w:t>
      </w:r>
      <w:r w:rsidR="0018074D" w:rsidRPr="003D5D51">
        <w:rPr>
          <w:rFonts w:ascii="Arial" w:hAnsi="Arial" w:cs="Arial"/>
          <w:bCs/>
          <w:szCs w:val="24"/>
        </w:rPr>
        <w:t xml:space="preserve"> </w:t>
      </w:r>
      <w:r w:rsidR="0018074D" w:rsidRPr="00930940">
        <w:rPr>
          <w:rFonts w:ascii="Arial" w:hAnsi="Arial" w:cs="Arial"/>
          <w:b/>
          <w:bCs/>
          <w:szCs w:val="24"/>
        </w:rPr>
        <w:t>2039</w:t>
      </w:r>
      <w:r w:rsidR="0018074D" w:rsidRPr="003D5D51">
        <w:rPr>
          <w:rFonts w:ascii="Arial" w:hAnsi="Arial" w:cs="Arial"/>
          <w:bCs/>
          <w:szCs w:val="24"/>
        </w:rPr>
        <w:t xml:space="preserve"> na zasiłki okresowe w kwocie </w:t>
      </w:r>
      <w:r w:rsidR="0018074D" w:rsidRPr="003D5D51">
        <w:rPr>
          <w:rFonts w:ascii="Arial" w:hAnsi="Arial" w:cs="Arial"/>
          <w:b/>
          <w:bCs/>
          <w:szCs w:val="24"/>
        </w:rPr>
        <w:t>10 000,00</w:t>
      </w:r>
      <w:r w:rsidR="0018074D" w:rsidRPr="003D5D51">
        <w:rPr>
          <w:rFonts w:ascii="Arial" w:hAnsi="Arial" w:cs="Arial"/>
          <w:bCs/>
          <w:szCs w:val="24"/>
        </w:rPr>
        <w:t xml:space="preserve"> nie została wykorzystana w pierwszym półroczu ponieważ </w:t>
      </w:r>
      <w:r w:rsidRPr="003D5D51">
        <w:rPr>
          <w:rFonts w:ascii="Arial" w:hAnsi="Arial" w:cs="Arial"/>
          <w:bCs/>
          <w:szCs w:val="24"/>
        </w:rPr>
        <w:t>zasiłki z tych środków wypłacane będą podczas realizacji projektu systemowego POKL dla beneficjentów ostatecznych w drugim półroczu br.</w:t>
      </w:r>
    </w:p>
    <w:p w:rsidR="00B76B36" w:rsidRPr="003D5D51" w:rsidRDefault="00B76B36" w:rsidP="00B76B36">
      <w:pPr>
        <w:pStyle w:val="Akapitzlist"/>
        <w:ind w:left="1146"/>
        <w:jc w:val="both"/>
        <w:rPr>
          <w:rFonts w:ascii="Arial" w:hAnsi="Arial" w:cs="Arial"/>
          <w:bCs/>
          <w:szCs w:val="24"/>
        </w:rPr>
      </w:pPr>
    </w:p>
    <w:p w:rsidR="00B76B36" w:rsidRPr="003D5D51" w:rsidRDefault="00B76B36" w:rsidP="00B76B36">
      <w:pPr>
        <w:pStyle w:val="Akapitzlist"/>
        <w:ind w:left="1146"/>
        <w:jc w:val="both"/>
        <w:rPr>
          <w:rFonts w:ascii="Arial" w:hAnsi="Arial" w:cs="Arial"/>
          <w:b/>
          <w:bCs/>
          <w:szCs w:val="24"/>
        </w:rPr>
      </w:pPr>
    </w:p>
    <w:p w:rsidR="00B76B36" w:rsidRPr="003D5D51" w:rsidRDefault="00B76B36" w:rsidP="00B76B36">
      <w:pPr>
        <w:pStyle w:val="Akapitzlist"/>
        <w:numPr>
          <w:ilvl w:val="0"/>
          <w:numId w:val="1"/>
        </w:numPr>
        <w:jc w:val="both"/>
        <w:rPr>
          <w:rFonts w:ascii="Arial" w:hAnsi="Arial" w:cs="Arial"/>
          <w:b/>
          <w:bCs/>
          <w:szCs w:val="24"/>
        </w:rPr>
      </w:pPr>
      <w:r w:rsidRPr="003D5D51">
        <w:rPr>
          <w:rFonts w:ascii="Arial" w:hAnsi="Arial" w:cs="Arial"/>
          <w:b/>
          <w:bCs/>
          <w:szCs w:val="24"/>
        </w:rPr>
        <w:t xml:space="preserve">DOTACJA W ROZDZIALE 85216 </w:t>
      </w: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pStyle w:val="Akapitzlist"/>
        <w:ind w:left="0"/>
        <w:jc w:val="both"/>
        <w:rPr>
          <w:rFonts w:ascii="Arial" w:hAnsi="Arial" w:cs="Arial"/>
          <w:bCs/>
          <w:szCs w:val="24"/>
        </w:rPr>
      </w:pPr>
      <w:r w:rsidRPr="003D5D51">
        <w:rPr>
          <w:rFonts w:ascii="Arial" w:hAnsi="Arial" w:cs="Arial"/>
          <w:bCs/>
          <w:szCs w:val="24"/>
        </w:rPr>
        <w:t xml:space="preserve">Na realizację świadczenia w postaci zasiłku stałego  Wojewoda Kujawsko-Pomorski przyznał dotację w § 2030 na kwotę </w:t>
      </w:r>
      <w:r w:rsidRPr="003D5D51">
        <w:rPr>
          <w:rFonts w:ascii="Arial" w:hAnsi="Arial" w:cs="Arial"/>
          <w:b/>
          <w:bCs/>
          <w:szCs w:val="24"/>
        </w:rPr>
        <w:t>1</w:t>
      </w:r>
      <w:r w:rsidR="00BF1B1F" w:rsidRPr="003D5D51">
        <w:rPr>
          <w:rFonts w:ascii="Arial" w:hAnsi="Arial" w:cs="Arial"/>
          <w:b/>
          <w:bCs/>
          <w:szCs w:val="24"/>
        </w:rPr>
        <w:t>16 3</w:t>
      </w:r>
      <w:r w:rsidRPr="003D5D51">
        <w:rPr>
          <w:rFonts w:ascii="Arial" w:hAnsi="Arial" w:cs="Arial"/>
          <w:b/>
          <w:bCs/>
          <w:szCs w:val="24"/>
        </w:rPr>
        <w:t>00,00</w:t>
      </w:r>
      <w:r w:rsidRPr="003D5D51">
        <w:rPr>
          <w:rFonts w:ascii="Arial" w:hAnsi="Arial" w:cs="Arial"/>
          <w:bCs/>
          <w:szCs w:val="24"/>
        </w:rPr>
        <w:t xml:space="preserve"> którą na dzień 30.06.201</w:t>
      </w:r>
      <w:r w:rsidR="00BF1B1F" w:rsidRPr="003D5D51">
        <w:rPr>
          <w:rFonts w:ascii="Arial" w:hAnsi="Arial" w:cs="Arial"/>
          <w:bCs/>
          <w:szCs w:val="24"/>
        </w:rPr>
        <w:t>2</w:t>
      </w:r>
      <w:r w:rsidRPr="003D5D51">
        <w:rPr>
          <w:rFonts w:ascii="Arial" w:hAnsi="Arial" w:cs="Arial"/>
          <w:bCs/>
          <w:szCs w:val="24"/>
        </w:rPr>
        <w:t xml:space="preserve"> r. wykorzystano w kwocie </w:t>
      </w:r>
      <w:r w:rsidRPr="003D5D51">
        <w:rPr>
          <w:rFonts w:ascii="Arial" w:hAnsi="Arial" w:cs="Arial"/>
          <w:b/>
          <w:bCs/>
          <w:szCs w:val="24"/>
        </w:rPr>
        <w:t>7</w:t>
      </w:r>
      <w:r w:rsidR="00BF1B1F" w:rsidRPr="003D5D51">
        <w:rPr>
          <w:rFonts w:ascii="Arial" w:hAnsi="Arial" w:cs="Arial"/>
          <w:b/>
          <w:bCs/>
          <w:szCs w:val="24"/>
        </w:rPr>
        <w:t>8 528,73</w:t>
      </w:r>
      <w:r w:rsidRPr="003D5D51">
        <w:rPr>
          <w:rFonts w:ascii="Arial" w:hAnsi="Arial" w:cs="Arial"/>
          <w:bCs/>
          <w:szCs w:val="24"/>
        </w:rPr>
        <w:t xml:space="preserve"> na realizację w/w świadczenia.  </w:t>
      </w: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r w:rsidRPr="003D5D51">
        <w:rPr>
          <w:rFonts w:ascii="Arial" w:hAnsi="Arial" w:cs="Arial"/>
          <w:szCs w:val="24"/>
        </w:rPr>
        <w:t xml:space="preserve">Wykonanie przedstawia poniższa tabela: </w:t>
      </w:r>
    </w:p>
    <w:p w:rsidR="00B76B36" w:rsidRPr="003D5D51" w:rsidRDefault="00B76B36" w:rsidP="00B76B36">
      <w:pPr>
        <w:pStyle w:val="Akapitzlist"/>
        <w:ind w:left="0"/>
        <w:jc w:val="both"/>
        <w:rPr>
          <w:rFonts w:ascii="Arial" w:hAnsi="Arial" w:cs="Arial"/>
          <w:bCs/>
          <w:szCs w:val="24"/>
        </w:rPr>
      </w:pPr>
    </w:p>
    <w:p w:rsidR="00B76B36" w:rsidRPr="003D5D51" w:rsidRDefault="00B76B36" w:rsidP="00B76B36">
      <w:pPr>
        <w:rPr>
          <w:rFonts w:ascii="Arial" w:hAnsi="Arial" w:cs="Arial"/>
          <w:szCs w:val="24"/>
        </w:rPr>
      </w:pPr>
    </w:p>
    <w:tbl>
      <w:tblPr>
        <w:tblW w:w="8080" w:type="dxa"/>
        <w:tblInd w:w="55" w:type="dxa"/>
        <w:tblLayout w:type="fixed"/>
        <w:tblCellMar>
          <w:top w:w="55" w:type="dxa"/>
          <w:left w:w="55" w:type="dxa"/>
          <w:bottom w:w="55" w:type="dxa"/>
          <w:right w:w="55" w:type="dxa"/>
        </w:tblCellMar>
        <w:tblLook w:val="04A0"/>
      </w:tblPr>
      <w:tblGrid>
        <w:gridCol w:w="2552"/>
        <w:gridCol w:w="1276"/>
        <w:gridCol w:w="1701"/>
        <w:gridCol w:w="2551"/>
      </w:tblGrid>
      <w:tr w:rsidR="00B76B36" w:rsidRPr="003D5D51" w:rsidTr="00BF1B1F">
        <w:tc>
          <w:tcPr>
            <w:tcW w:w="2552" w:type="dxa"/>
            <w:tcBorders>
              <w:top w:val="single" w:sz="2" w:space="0" w:color="000000"/>
              <w:left w:val="single" w:sz="2" w:space="0" w:color="000000"/>
              <w:bottom w:val="single" w:sz="2" w:space="0" w:color="000000"/>
              <w:right w:val="nil"/>
            </w:tcBorders>
            <w:hideMark/>
          </w:tcPr>
          <w:p w:rsidR="00B76B36" w:rsidRPr="003D5D51" w:rsidRDefault="00B76B36" w:rsidP="00BF1B1F">
            <w:pPr>
              <w:pStyle w:val="Zawartotabeli"/>
              <w:snapToGrid w:val="0"/>
              <w:spacing w:line="276" w:lineRule="auto"/>
              <w:jc w:val="center"/>
              <w:rPr>
                <w:rFonts w:ascii="Arial" w:hAnsi="Arial" w:cs="Arial"/>
                <w:b/>
                <w:bCs/>
                <w:iCs/>
                <w:szCs w:val="24"/>
              </w:rPr>
            </w:pPr>
            <w:r w:rsidRPr="003D5D51">
              <w:rPr>
                <w:rFonts w:ascii="Arial" w:hAnsi="Arial" w:cs="Arial"/>
                <w:b/>
                <w:bCs/>
                <w:iCs/>
                <w:szCs w:val="24"/>
              </w:rPr>
              <w:t>Wyszczególnienie</w:t>
            </w:r>
          </w:p>
        </w:tc>
        <w:tc>
          <w:tcPr>
            <w:tcW w:w="1276" w:type="dxa"/>
            <w:tcBorders>
              <w:top w:val="single" w:sz="2" w:space="0" w:color="000000"/>
              <w:left w:val="single" w:sz="2" w:space="0" w:color="000000"/>
              <w:bottom w:val="single" w:sz="2" w:space="0" w:color="000000"/>
              <w:right w:val="nil"/>
            </w:tcBorders>
            <w:hideMark/>
          </w:tcPr>
          <w:p w:rsidR="00B76B36" w:rsidRPr="003D5D51" w:rsidRDefault="00B76B36" w:rsidP="00BF1B1F">
            <w:pPr>
              <w:pStyle w:val="Zawartotabeli"/>
              <w:snapToGrid w:val="0"/>
              <w:spacing w:line="276" w:lineRule="auto"/>
              <w:jc w:val="center"/>
              <w:rPr>
                <w:rFonts w:ascii="Arial" w:hAnsi="Arial" w:cs="Arial"/>
                <w:b/>
                <w:bCs/>
                <w:iCs/>
                <w:szCs w:val="24"/>
              </w:rPr>
            </w:pPr>
            <w:r w:rsidRPr="003D5D51">
              <w:rPr>
                <w:rFonts w:ascii="Arial" w:hAnsi="Arial" w:cs="Arial"/>
                <w:b/>
                <w:bCs/>
                <w:iCs/>
                <w:szCs w:val="24"/>
              </w:rPr>
              <w:t>Liczba rodzin</w:t>
            </w:r>
          </w:p>
        </w:tc>
        <w:tc>
          <w:tcPr>
            <w:tcW w:w="1701" w:type="dxa"/>
            <w:tcBorders>
              <w:top w:val="single" w:sz="2" w:space="0" w:color="000000"/>
              <w:left w:val="single" w:sz="2" w:space="0" w:color="000000"/>
              <w:bottom w:val="single" w:sz="2" w:space="0" w:color="000000"/>
              <w:right w:val="single" w:sz="2" w:space="0" w:color="000000"/>
            </w:tcBorders>
            <w:hideMark/>
          </w:tcPr>
          <w:p w:rsidR="00B76B36" w:rsidRPr="003D5D51" w:rsidRDefault="00B76B36" w:rsidP="00BF1B1F">
            <w:pPr>
              <w:pStyle w:val="Zawartotabeli"/>
              <w:snapToGrid w:val="0"/>
              <w:spacing w:line="276" w:lineRule="auto"/>
              <w:jc w:val="center"/>
              <w:rPr>
                <w:rFonts w:ascii="Arial" w:hAnsi="Arial" w:cs="Arial"/>
                <w:b/>
                <w:bCs/>
                <w:iCs/>
                <w:szCs w:val="24"/>
              </w:rPr>
            </w:pPr>
            <w:r w:rsidRPr="003D5D51">
              <w:rPr>
                <w:rFonts w:ascii="Arial" w:hAnsi="Arial" w:cs="Arial"/>
                <w:b/>
                <w:bCs/>
                <w:iCs/>
                <w:szCs w:val="24"/>
              </w:rPr>
              <w:t xml:space="preserve"> Liczba świadczeń </w:t>
            </w:r>
          </w:p>
        </w:tc>
        <w:tc>
          <w:tcPr>
            <w:tcW w:w="2551" w:type="dxa"/>
            <w:tcBorders>
              <w:top w:val="single" w:sz="2" w:space="0" w:color="000000"/>
              <w:left w:val="single" w:sz="2" w:space="0" w:color="000000"/>
              <w:bottom w:val="single" w:sz="2" w:space="0" w:color="000000"/>
              <w:right w:val="single" w:sz="2" w:space="0" w:color="000000"/>
            </w:tcBorders>
            <w:hideMark/>
          </w:tcPr>
          <w:p w:rsidR="00B76B36" w:rsidRPr="003D5D51" w:rsidRDefault="00B76B36" w:rsidP="00BF1B1F">
            <w:pPr>
              <w:pStyle w:val="Zawartotabeli"/>
              <w:snapToGrid w:val="0"/>
              <w:spacing w:line="276" w:lineRule="auto"/>
              <w:jc w:val="center"/>
              <w:rPr>
                <w:rFonts w:ascii="Arial" w:hAnsi="Arial" w:cs="Arial"/>
                <w:b/>
                <w:bCs/>
                <w:iCs/>
                <w:szCs w:val="24"/>
              </w:rPr>
            </w:pPr>
            <w:r w:rsidRPr="003D5D51">
              <w:rPr>
                <w:rFonts w:ascii="Arial" w:hAnsi="Arial" w:cs="Arial"/>
                <w:b/>
                <w:bCs/>
                <w:iCs/>
                <w:szCs w:val="24"/>
              </w:rPr>
              <w:t>Kwota świadczeń</w:t>
            </w:r>
          </w:p>
        </w:tc>
      </w:tr>
      <w:tr w:rsidR="00B76B36" w:rsidRPr="003D5D51" w:rsidTr="00BF1B1F">
        <w:tc>
          <w:tcPr>
            <w:tcW w:w="2552" w:type="dxa"/>
            <w:tcBorders>
              <w:top w:val="nil"/>
              <w:left w:val="single" w:sz="2" w:space="0" w:color="000000"/>
              <w:bottom w:val="single" w:sz="2" w:space="0" w:color="000000"/>
              <w:right w:val="nil"/>
            </w:tcBorders>
            <w:hideMark/>
          </w:tcPr>
          <w:p w:rsidR="00B76B36" w:rsidRPr="003D5D51" w:rsidRDefault="00B76B36" w:rsidP="00BF1B1F">
            <w:pPr>
              <w:pStyle w:val="Zawartotabeli"/>
              <w:snapToGrid w:val="0"/>
              <w:spacing w:line="276" w:lineRule="auto"/>
              <w:jc w:val="center"/>
              <w:rPr>
                <w:rFonts w:ascii="Arial" w:hAnsi="Arial" w:cs="Arial"/>
                <w:szCs w:val="24"/>
              </w:rPr>
            </w:pPr>
            <w:r w:rsidRPr="003D5D51">
              <w:rPr>
                <w:rFonts w:ascii="Arial" w:hAnsi="Arial" w:cs="Arial"/>
                <w:szCs w:val="24"/>
              </w:rPr>
              <w:t>Zasiłek stały</w:t>
            </w:r>
          </w:p>
        </w:tc>
        <w:tc>
          <w:tcPr>
            <w:tcW w:w="1276" w:type="dxa"/>
            <w:tcBorders>
              <w:top w:val="nil"/>
              <w:left w:val="single" w:sz="2" w:space="0" w:color="000000"/>
              <w:bottom w:val="single" w:sz="2" w:space="0" w:color="000000"/>
              <w:right w:val="nil"/>
            </w:tcBorders>
            <w:hideMark/>
          </w:tcPr>
          <w:p w:rsidR="00B76B36" w:rsidRPr="003D5D51" w:rsidRDefault="00B76B36" w:rsidP="00930940">
            <w:pPr>
              <w:pStyle w:val="Zawartotabeli"/>
              <w:snapToGrid w:val="0"/>
              <w:spacing w:line="276" w:lineRule="auto"/>
              <w:jc w:val="center"/>
              <w:rPr>
                <w:rFonts w:ascii="Arial" w:hAnsi="Arial" w:cs="Arial"/>
                <w:szCs w:val="24"/>
              </w:rPr>
            </w:pPr>
            <w:r w:rsidRPr="003D5D51">
              <w:rPr>
                <w:rFonts w:ascii="Arial" w:hAnsi="Arial" w:cs="Arial"/>
                <w:szCs w:val="24"/>
              </w:rPr>
              <w:t>4</w:t>
            </w:r>
            <w:r w:rsidR="00930940">
              <w:rPr>
                <w:rFonts w:ascii="Arial" w:hAnsi="Arial" w:cs="Arial"/>
                <w:szCs w:val="24"/>
              </w:rPr>
              <w:t>4</w:t>
            </w:r>
          </w:p>
        </w:tc>
        <w:tc>
          <w:tcPr>
            <w:tcW w:w="1701" w:type="dxa"/>
            <w:tcBorders>
              <w:top w:val="nil"/>
              <w:left w:val="single" w:sz="2" w:space="0" w:color="000000"/>
              <w:bottom w:val="single" w:sz="2" w:space="0" w:color="000000"/>
              <w:right w:val="single" w:sz="2" w:space="0" w:color="000000"/>
            </w:tcBorders>
          </w:tcPr>
          <w:p w:rsidR="00B76B36" w:rsidRPr="003D5D51" w:rsidRDefault="00B76B36" w:rsidP="00930940">
            <w:pPr>
              <w:pStyle w:val="Zawartotabeli"/>
              <w:snapToGrid w:val="0"/>
              <w:spacing w:line="276" w:lineRule="auto"/>
              <w:ind w:left="1080"/>
              <w:rPr>
                <w:rFonts w:ascii="Arial" w:hAnsi="Arial" w:cs="Arial"/>
                <w:szCs w:val="24"/>
              </w:rPr>
            </w:pPr>
            <w:r w:rsidRPr="003D5D51">
              <w:rPr>
                <w:rFonts w:ascii="Arial" w:hAnsi="Arial" w:cs="Arial"/>
                <w:szCs w:val="24"/>
              </w:rPr>
              <w:t>2</w:t>
            </w:r>
            <w:r w:rsidR="00930940">
              <w:rPr>
                <w:rFonts w:ascii="Arial" w:hAnsi="Arial" w:cs="Arial"/>
                <w:szCs w:val="24"/>
              </w:rPr>
              <w:t>3</w:t>
            </w:r>
            <w:r w:rsidRPr="003D5D51">
              <w:rPr>
                <w:rFonts w:ascii="Arial" w:hAnsi="Arial" w:cs="Arial"/>
                <w:szCs w:val="24"/>
              </w:rPr>
              <w:t>1</w:t>
            </w:r>
          </w:p>
        </w:tc>
        <w:tc>
          <w:tcPr>
            <w:tcW w:w="2551" w:type="dxa"/>
            <w:tcBorders>
              <w:top w:val="nil"/>
              <w:left w:val="single" w:sz="2" w:space="0" w:color="000000"/>
              <w:bottom w:val="single" w:sz="2" w:space="0" w:color="000000"/>
              <w:right w:val="single" w:sz="2" w:space="0" w:color="000000"/>
            </w:tcBorders>
            <w:hideMark/>
          </w:tcPr>
          <w:p w:rsidR="00B76B36" w:rsidRPr="003D5D51" w:rsidRDefault="00B76B36" w:rsidP="00BF1B1F">
            <w:pPr>
              <w:pStyle w:val="Zawartotabeli"/>
              <w:snapToGrid w:val="0"/>
              <w:spacing w:line="276" w:lineRule="auto"/>
              <w:rPr>
                <w:rFonts w:ascii="Arial" w:hAnsi="Arial" w:cs="Arial"/>
                <w:szCs w:val="24"/>
              </w:rPr>
            </w:pPr>
            <w:r w:rsidRPr="003D5D51">
              <w:rPr>
                <w:rFonts w:ascii="Arial" w:hAnsi="Arial" w:cs="Arial"/>
                <w:szCs w:val="24"/>
              </w:rPr>
              <w:t xml:space="preserve">         </w:t>
            </w:r>
            <w:r w:rsidR="00BF1B1F" w:rsidRPr="003D5D51">
              <w:rPr>
                <w:rFonts w:ascii="Arial" w:hAnsi="Arial" w:cs="Arial"/>
                <w:szCs w:val="24"/>
              </w:rPr>
              <w:t>78 528,73</w:t>
            </w:r>
          </w:p>
        </w:tc>
      </w:tr>
    </w:tbl>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pStyle w:val="Akapitzlist"/>
        <w:numPr>
          <w:ilvl w:val="0"/>
          <w:numId w:val="1"/>
        </w:numPr>
        <w:rPr>
          <w:rFonts w:ascii="Arial" w:hAnsi="Arial" w:cs="Arial"/>
          <w:b/>
          <w:szCs w:val="24"/>
        </w:rPr>
      </w:pPr>
      <w:r w:rsidRPr="003D5D51">
        <w:rPr>
          <w:rFonts w:ascii="Arial" w:hAnsi="Arial" w:cs="Arial"/>
          <w:b/>
          <w:szCs w:val="24"/>
        </w:rPr>
        <w:t>DOTACJA W ROZDZIALE 85219</w:t>
      </w:r>
    </w:p>
    <w:p w:rsidR="00B76B36" w:rsidRPr="003D5D51" w:rsidRDefault="00B76B36" w:rsidP="00B76B36">
      <w:pPr>
        <w:pStyle w:val="Akapitzlist"/>
        <w:ind w:left="1146"/>
        <w:rPr>
          <w:rFonts w:ascii="Arial" w:hAnsi="Arial" w:cs="Arial"/>
          <w:szCs w:val="24"/>
        </w:rPr>
      </w:pPr>
    </w:p>
    <w:p w:rsidR="00B76B36" w:rsidRPr="003D5D51" w:rsidRDefault="00B76B36" w:rsidP="00B76B36">
      <w:pPr>
        <w:jc w:val="both"/>
        <w:rPr>
          <w:rFonts w:ascii="Arial" w:hAnsi="Arial" w:cs="Arial"/>
          <w:szCs w:val="24"/>
        </w:rPr>
      </w:pPr>
      <w:r w:rsidRPr="003D5D51">
        <w:rPr>
          <w:rFonts w:ascii="Arial" w:hAnsi="Arial" w:cs="Arial"/>
          <w:szCs w:val="24"/>
        </w:rPr>
        <w:t>W roku 201</w:t>
      </w:r>
      <w:r w:rsidR="00BF1B1F" w:rsidRPr="003D5D51">
        <w:rPr>
          <w:rFonts w:ascii="Arial" w:hAnsi="Arial" w:cs="Arial"/>
          <w:szCs w:val="24"/>
        </w:rPr>
        <w:t>2</w:t>
      </w:r>
      <w:r w:rsidRPr="003D5D51">
        <w:rPr>
          <w:rFonts w:ascii="Arial" w:hAnsi="Arial" w:cs="Arial"/>
          <w:szCs w:val="24"/>
        </w:rPr>
        <w:t xml:space="preserve"> w § 2030 przyznano dotację w wysokości </w:t>
      </w:r>
      <w:r w:rsidR="00432134">
        <w:rPr>
          <w:rFonts w:ascii="Arial" w:hAnsi="Arial" w:cs="Arial"/>
          <w:b/>
          <w:szCs w:val="24"/>
        </w:rPr>
        <w:t>18</w:t>
      </w:r>
      <w:r w:rsidR="00BF1B1F" w:rsidRPr="003D5D51">
        <w:rPr>
          <w:rFonts w:ascii="Arial" w:hAnsi="Arial" w:cs="Arial"/>
          <w:b/>
          <w:szCs w:val="24"/>
        </w:rPr>
        <w:t>9</w:t>
      </w:r>
      <w:r w:rsidRPr="003D5D51">
        <w:rPr>
          <w:rFonts w:ascii="Arial" w:hAnsi="Arial" w:cs="Arial"/>
          <w:b/>
          <w:szCs w:val="24"/>
        </w:rPr>
        <w:t xml:space="preserve"> </w:t>
      </w:r>
      <w:r w:rsidR="00432134">
        <w:rPr>
          <w:rFonts w:ascii="Arial" w:hAnsi="Arial" w:cs="Arial"/>
          <w:b/>
          <w:szCs w:val="24"/>
        </w:rPr>
        <w:t>100</w:t>
      </w:r>
      <w:r w:rsidRPr="003D5D51">
        <w:rPr>
          <w:rFonts w:ascii="Arial" w:hAnsi="Arial" w:cs="Arial"/>
          <w:b/>
          <w:szCs w:val="24"/>
        </w:rPr>
        <w:t>,00</w:t>
      </w:r>
      <w:r w:rsidRPr="003D5D51">
        <w:rPr>
          <w:rFonts w:ascii="Arial" w:hAnsi="Arial" w:cs="Arial"/>
          <w:szCs w:val="24"/>
        </w:rPr>
        <w:t xml:space="preserve">  z czego na dzień 30. 06.201</w:t>
      </w:r>
      <w:r w:rsidR="00BF1B1F" w:rsidRPr="003D5D51">
        <w:rPr>
          <w:rFonts w:ascii="Arial" w:hAnsi="Arial" w:cs="Arial"/>
          <w:szCs w:val="24"/>
        </w:rPr>
        <w:t>2</w:t>
      </w:r>
      <w:r w:rsidRPr="003D5D51">
        <w:rPr>
          <w:rFonts w:ascii="Arial" w:hAnsi="Arial" w:cs="Arial"/>
          <w:szCs w:val="24"/>
        </w:rPr>
        <w:t xml:space="preserve"> r.  wydatkowano na:</w:t>
      </w: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r w:rsidRPr="003D5D51">
        <w:rPr>
          <w:rFonts w:ascii="Arial" w:hAnsi="Arial" w:cs="Arial"/>
          <w:szCs w:val="24"/>
        </w:rPr>
        <w:t>-   wypłatę dodatkowego wynagrodzenia rocznego                 10</w:t>
      </w:r>
      <w:r w:rsidR="00BF1B1F" w:rsidRPr="003D5D51">
        <w:rPr>
          <w:rFonts w:ascii="Arial" w:hAnsi="Arial" w:cs="Arial"/>
          <w:szCs w:val="24"/>
        </w:rPr>
        <w:t> 179,00</w:t>
      </w:r>
    </w:p>
    <w:p w:rsidR="00B76B36" w:rsidRDefault="00B76B36" w:rsidP="00B76B36">
      <w:pPr>
        <w:jc w:val="both"/>
        <w:rPr>
          <w:rFonts w:ascii="Arial" w:hAnsi="Arial" w:cs="Arial"/>
          <w:szCs w:val="24"/>
        </w:rPr>
      </w:pPr>
      <w:r w:rsidRPr="003D5D51">
        <w:rPr>
          <w:rFonts w:ascii="Arial" w:hAnsi="Arial" w:cs="Arial"/>
          <w:szCs w:val="24"/>
        </w:rPr>
        <w:t xml:space="preserve">-   wypłatę wynagrodzeń z pochodnymi od wynagrodzeń       </w:t>
      </w:r>
      <w:r w:rsidR="00A61CEC" w:rsidRPr="003D5D51">
        <w:rPr>
          <w:rFonts w:ascii="Arial" w:hAnsi="Arial" w:cs="Arial"/>
          <w:szCs w:val="24"/>
        </w:rPr>
        <w:t xml:space="preserve"> </w:t>
      </w:r>
      <w:r w:rsidR="00AC3C1C">
        <w:rPr>
          <w:rFonts w:ascii="Arial" w:hAnsi="Arial" w:cs="Arial"/>
          <w:szCs w:val="24"/>
        </w:rPr>
        <w:t>78 436,19</w:t>
      </w:r>
      <w:r w:rsidRPr="003D5D51">
        <w:rPr>
          <w:rFonts w:ascii="Arial" w:hAnsi="Arial" w:cs="Arial"/>
          <w:szCs w:val="24"/>
        </w:rPr>
        <w:t xml:space="preserve"> </w:t>
      </w:r>
    </w:p>
    <w:p w:rsidR="00AC3C1C" w:rsidRPr="003D5D51" w:rsidRDefault="00AC3C1C" w:rsidP="00B76B36">
      <w:pPr>
        <w:jc w:val="both"/>
        <w:rPr>
          <w:rFonts w:ascii="Arial" w:hAnsi="Arial" w:cs="Arial"/>
          <w:szCs w:val="24"/>
        </w:rPr>
      </w:pPr>
      <w:r>
        <w:rPr>
          <w:rFonts w:ascii="Arial" w:hAnsi="Arial" w:cs="Arial"/>
          <w:szCs w:val="24"/>
        </w:rPr>
        <w:t xml:space="preserve">-   odpis na ZFŚS                                                                      5 700,00                   </w:t>
      </w:r>
    </w:p>
    <w:p w:rsidR="00B76B36" w:rsidRPr="003D5D51" w:rsidRDefault="00B76B36" w:rsidP="00B76B36">
      <w:pPr>
        <w:jc w:val="both"/>
        <w:rPr>
          <w:rFonts w:ascii="Arial" w:hAnsi="Arial" w:cs="Arial"/>
          <w:szCs w:val="24"/>
        </w:rPr>
      </w:pPr>
      <w:r w:rsidRPr="003D5D51">
        <w:rPr>
          <w:rFonts w:ascii="Arial" w:hAnsi="Arial" w:cs="Arial"/>
          <w:szCs w:val="24"/>
        </w:rPr>
        <w:t xml:space="preserve">                                                                                               ___________</w:t>
      </w:r>
    </w:p>
    <w:p w:rsidR="00B76B36" w:rsidRPr="003D5D51" w:rsidRDefault="00B76B36" w:rsidP="00B76B36">
      <w:pPr>
        <w:jc w:val="both"/>
        <w:rPr>
          <w:rFonts w:ascii="Arial" w:hAnsi="Arial" w:cs="Arial"/>
          <w:b/>
          <w:szCs w:val="24"/>
        </w:rPr>
      </w:pPr>
      <w:r w:rsidRPr="003D5D51">
        <w:rPr>
          <w:rFonts w:ascii="Arial" w:hAnsi="Arial" w:cs="Arial"/>
          <w:szCs w:val="24"/>
        </w:rPr>
        <w:t xml:space="preserve">                                                                                               </w:t>
      </w:r>
      <w:r w:rsidRPr="003D5D51">
        <w:rPr>
          <w:rFonts w:ascii="Arial" w:hAnsi="Arial" w:cs="Arial"/>
          <w:b/>
          <w:szCs w:val="24"/>
        </w:rPr>
        <w:t>9</w:t>
      </w:r>
      <w:r w:rsidR="00261C49" w:rsidRPr="003D5D51">
        <w:rPr>
          <w:rFonts w:ascii="Arial" w:hAnsi="Arial" w:cs="Arial"/>
          <w:b/>
          <w:szCs w:val="24"/>
        </w:rPr>
        <w:t>4 315,19</w:t>
      </w:r>
      <w:r w:rsidRPr="003D5D51">
        <w:rPr>
          <w:rFonts w:ascii="Arial" w:hAnsi="Arial" w:cs="Arial"/>
          <w:b/>
          <w:szCs w:val="24"/>
        </w:rPr>
        <w:t xml:space="preserve">   </w:t>
      </w:r>
    </w:p>
    <w:p w:rsidR="00B76B36" w:rsidRPr="003D5D51" w:rsidRDefault="00B76B36" w:rsidP="00B76B36">
      <w:pPr>
        <w:jc w:val="both"/>
        <w:rPr>
          <w:rFonts w:ascii="Arial" w:hAnsi="Arial" w:cs="Arial"/>
          <w:b/>
          <w:szCs w:val="24"/>
        </w:rPr>
      </w:pP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pStyle w:val="Akapitzlist"/>
        <w:numPr>
          <w:ilvl w:val="0"/>
          <w:numId w:val="1"/>
        </w:numPr>
        <w:rPr>
          <w:rFonts w:ascii="Arial" w:hAnsi="Arial" w:cs="Arial"/>
          <w:b/>
          <w:szCs w:val="24"/>
        </w:rPr>
      </w:pPr>
      <w:r w:rsidRPr="003D5D51">
        <w:rPr>
          <w:rFonts w:ascii="Arial" w:hAnsi="Arial" w:cs="Arial"/>
          <w:b/>
          <w:szCs w:val="24"/>
        </w:rPr>
        <w:t>DOTACJA W ROZDZIALE 85228</w:t>
      </w:r>
    </w:p>
    <w:p w:rsidR="00B76B36" w:rsidRPr="003D5D51" w:rsidRDefault="00B76B36" w:rsidP="00B76B36">
      <w:pPr>
        <w:ind w:left="426"/>
        <w:rPr>
          <w:rFonts w:ascii="Arial" w:hAnsi="Arial" w:cs="Arial"/>
          <w:szCs w:val="24"/>
        </w:rPr>
      </w:pPr>
    </w:p>
    <w:p w:rsidR="00B76B36" w:rsidRPr="003D5D51" w:rsidRDefault="00B76B36" w:rsidP="00B76B36">
      <w:pPr>
        <w:jc w:val="both"/>
        <w:rPr>
          <w:rFonts w:ascii="Arial" w:hAnsi="Arial" w:cs="Arial"/>
          <w:szCs w:val="24"/>
        </w:rPr>
      </w:pPr>
      <w:r w:rsidRPr="003D5D51">
        <w:rPr>
          <w:rFonts w:ascii="Arial" w:hAnsi="Arial" w:cs="Arial"/>
          <w:szCs w:val="24"/>
        </w:rPr>
        <w:t>Na rok budżetowy 201</w:t>
      </w:r>
      <w:r w:rsidR="00930940">
        <w:rPr>
          <w:rFonts w:ascii="Arial" w:hAnsi="Arial" w:cs="Arial"/>
          <w:szCs w:val="24"/>
        </w:rPr>
        <w:t>2</w:t>
      </w:r>
      <w:r w:rsidRPr="003D5D51">
        <w:rPr>
          <w:rFonts w:ascii="Arial" w:hAnsi="Arial" w:cs="Arial"/>
          <w:szCs w:val="24"/>
        </w:rPr>
        <w:t xml:space="preserve"> przyznano dotację w § 2010 w wysokości </w:t>
      </w:r>
      <w:r w:rsidRPr="003D5D51">
        <w:rPr>
          <w:rFonts w:ascii="Arial" w:hAnsi="Arial" w:cs="Arial"/>
          <w:b/>
          <w:szCs w:val="24"/>
        </w:rPr>
        <w:t>1</w:t>
      </w:r>
      <w:r w:rsidR="00930940">
        <w:rPr>
          <w:rFonts w:ascii="Arial" w:hAnsi="Arial" w:cs="Arial"/>
          <w:b/>
          <w:szCs w:val="24"/>
        </w:rPr>
        <w:t>0</w:t>
      </w:r>
      <w:r w:rsidRPr="003D5D51">
        <w:rPr>
          <w:rFonts w:ascii="Arial" w:hAnsi="Arial" w:cs="Arial"/>
          <w:b/>
          <w:szCs w:val="24"/>
        </w:rPr>
        <w:t xml:space="preserve"> </w:t>
      </w:r>
      <w:r w:rsidR="00930940">
        <w:rPr>
          <w:rFonts w:ascii="Arial" w:hAnsi="Arial" w:cs="Arial"/>
          <w:b/>
          <w:szCs w:val="24"/>
        </w:rPr>
        <w:t>7</w:t>
      </w:r>
      <w:r w:rsidRPr="003D5D51">
        <w:rPr>
          <w:rFonts w:ascii="Arial" w:hAnsi="Arial" w:cs="Arial"/>
          <w:b/>
          <w:szCs w:val="24"/>
        </w:rPr>
        <w:t>00,00</w:t>
      </w:r>
      <w:r w:rsidRPr="003D5D51">
        <w:rPr>
          <w:rFonts w:ascii="Arial" w:hAnsi="Arial" w:cs="Arial"/>
          <w:szCs w:val="24"/>
        </w:rPr>
        <w:t xml:space="preserve">            na realizację specjalistycznych usług opiekuńczych  dla podopiecznych.  Kwota wydatkowana została na wynagrodzenie terapeuty, który  pracuje z osobami              z zaburzeniami psychicznymi. </w:t>
      </w:r>
    </w:p>
    <w:p w:rsidR="00B76B36" w:rsidRPr="003D5D51" w:rsidRDefault="00B76B36" w:rsidP="00B76B36">
      <w:pPr>
        <w:jc w:val="both"/>
        <w:rPr>
          <w:rFonts w:ascii="Arial" w:hAnsi="Arial" w:cs="Arial"/>
          <w:szCs w:val="24"/>
        </w:rPr>
      </w:pPr>
      <w:r w:rsidRPr="003D5D51">
        <w:rPr>
          <w:rFonts w:ascii="Arial" w:hAnsi="Arial" w:cs="Arial"/>
          <w:color w:val="000000"/>
          <w:szCs w:val="24"/>
        </w:rPr>
        <w:t xml:space="preserve">Specjalistyczne usługi opiekuńcze świadczono w </w:t>
      </w:r>
      <w:r w:rsidR="00930940">
        <w:rPr>
          <w:rFonts w:ascii="Arial" w:hAnsi="Arial" w:cs="Arial"/>
          <w:color w:val="000000"/>
          <w:szCs w:val="24"/>
        </w:rPr>
        <w:t>2</w:t>
      </w:r>
      <w:r w:rsidRPr="003D5D51">
        <w:rPr>
          <w:rFonts w:ascii="Arial" w:hAnsi="Arial" w:cs="Arial"/>
          <w:color w:val="000000"/>
          <w:szCs w:val="24"/>
        </w:rPr>
        <w:t xml:space="preserve"> rodzinach. Łącznie wykonano </w:t>
      </w:r>
      <w:r w:rsidR="00930940">
        <w:rPr>
          <w:rFonts w:ascii="Arial" w:hAnsi="Arial" w:cs="Arial"/>
          <w:color w:val="000000"/>
          <w:szCs w:val="24"/>
        </w:rPr>
        <w:t xml:space="preserve">48 </w:t>
      </w:r>
      <w:r w:rsidRPr="003D5D51">
        <w:rPr>
          <w:rFonts w:ascii="Arial" w:hAnsi="Arial" w:cs="Arial"/>
          <w:color w:val="000000"/>
          <w:szCs w:val="24"/>
        </w:rPr>
        <w:t xml:space="preserve">świadczeń na które wykorzystano dotację w kwocie  </w:t>
      </w:r>
      <w:r w:rsidRPr="003D5D51">
        <w:rPr>
          <w:rFonts w:ascii="Arial" w:hAnsi="Arial" w:cs="Arial"/>
          <w:b/>
          <w:color w:val="000000"/>
          <w:szCs w:val="24"/>
        </w:rPr>
        <w:t xml:space="preserve">5 </w:t>
      </w:r>
      <w:r w:rsidR="003E5629">
        <w:rPr>
          <w:rFonts w:ascii="Arial" w:hAnsi="Arial" w:cs="Arial"/>
          <w:b/>
          <w:color w:val="000000"/>
          <w:szCs w:val="24"/>
        </w:rPr>
        <w:t>32</w:t>
      </w:r>
      <w:r w:rsidR="00930940">
        <w:rPr>
          <w:rFonts w:ascii="Arial" w:hAnsi="Arial" w:cs="Arial"/>
          <w:b/>
          <w:color w:val="000000"/>
          <w:szCs w:val="24"/>
        </w:rPr>
        <w:t>5</w:t>
      </w:r>
      <w:r w:rsidRPr="003D5D51">
        <w:rPr>
          <w:rFonts w:ascii="Arial" w:hAnsi="Arial" w:cs="Arial"/>
          <w:b/>
          <w:color w:val="000000"/>
          <w:szCs w:val="24"/>
        </w:rPr>
        <w:t>,</w:t>
      </w:r>
      <w:r w:rsidR="00930940">
        <w:rPr>
          <w:rFonts w:ascii="Arial" w:hAnsi="Arial" w:cs="Arial"/>
          <w:b/>
          <w:color w:val="000000"/>
          <w:szCs w:val="24"/>
        </w:rPr>
        <w:t>0</w:t>
      </w:r>
      <w:r w:rsidRPr="003D5D51">
        <w:rPr>
          <w:rFonts w:ascii="Arial" w:hAnsi="Arial" w:cs="Arial"/>
          <w:b/>
          <w:color w:val="000000"/>
          <w:szCs w:val="24"/>
        </w:rPr>
        <w:t>0</w:t>
      </w:r>
      <w:r w:rsidRPr="003D5D51">
        <w:rPr>
          <w:rFonts w:ascii="Arial" w:hAnsi="Arial" w:cs="Arial"/>
          <w:color w:val="000000"/>
          <w:szCs w:val="24"/>
        </w:rPr>
        <w:t>.</w:t>
      </w: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Pr="003D5D51" w:rsidRDefault="00B76B36" w:rsidP="00B76B36">
      <w:pPr>
        <w:jc w:val="both"/>
        <w:rPr>
          <w:rFonts w:ascii="Arial" w:hAnsi="Arial" w:cs="Arial"/>
          <w:szCs w:val="24"/>
        </w:rPr>
      </w:pPr>
    </w:p>
    <w:p w:rsidR="00B76B36" w:rsidRDefault="00B76B36" w:rsidP="00B76B36">
      <w:pPr>
        <w:pStyle w:val="Akapitzlist"/>
        <w:numPr>
          <w:ilvl w:val="0"/>
          <w:numId w:val="1"/>
        </w:numPr>
        <w:rPr>
          <w:rFonts w:ascii="Arial" w:hAnsi="Arial" w:cs="Arial"/>
          <w:b/>
          <w:szCs w:val="24"/>
        </w:rPr>
      </w:pPr>
      <w:r w:rsidRPr="003D5D51">
        <w:rPr>
          <w:rFonts w:ascii="Arial" w:hAnsi="Arial" w:cs="Arial"/>
          <w:b/>
          <w:szCs w:val="24"/>
        </w:rPr>
        <w:t>DOTACJA W ROZDZIALE 85295</w:t>
      </w:r>
    </w:p>
    <w:p w:rsidR="007918F9" w:rsidRPr="003D5D51" w:rsidRDefault="007918F9" w:rsidP="007918F9">
      <w:pPr>
        <w:pStyle w:val="Akapitzlist"/>
        <w:ind w:left="1146"/>
        <w:rPr>
          <w:rFonts w:ascii="Arial" w:hAnsi="Arial" w:cs="Arial"/>
          <w:b/>
          <w:szCs w:val="24"/>
        </w:rPr>
      </w:pPr>
    </w:p>
    <w:p w:rsidR="00AC3C1C" w:rsidRPr="00AC3C1C" w:rsidRDefault="00AC3C1C" w:rsidP="00AC3C1C">
      <w:pPr>
        <w:pStyle w:val="Akapitzlist"/>
        <w:ind w:left="1146"/>
        <w:jc w:val="both"/>
        <w:rPr>
          <w:rFonts w:ascii="Arial" w:hAnsi="Arial" w:cs="Arial"/>
          <w:b/>
          <w:szCs w:val="24"/>
        </w:rPr>
      </w:pPr>
      <w:r>
        <w:rPr>
          <w:rFonts w:ascii="Arial" w:hAnsi="Arial" w:cs="Arial"/>
          <w:szCs w:val="24"/>
        </w:rPr>
        <w:t xml:space="preserve">                              </w:t>
      </w:r>
      <w:r w:rsidRPr="00AC3C1C">
        <w:rPr>
          <w:rFonts w:ascii="Arial" w:hAnsi="Arial" w:cs="Arial"/>
          <w:b/>
          <w:szCs w:val="24"/>
        </w:rPr>
        <w:t>DOTACJA § 2030</w:t>
      </w:r>
    </w:p>
    <w:p w:rsidR="00B76B36" w:rsidRPr="003D5D51" w:rsidRDefault="00B76B36" w:rsidP="00B76B36">
      <w:pPr>
        <w:pStyle w:val="Akapitzlist"/>
        <w:ind w:left="1146"/>
        <w:rPr>
          <w:rFonts w:ascii="Arial" w:hAnsi="Arial" w:cs="Arial"/>
          <w:szCs w:val="24"/>
        </w:rPr>
      </w:pPr>
    </w:p>
    <w:p w:rsidR="00B76B36" w:rsidRPr="003D5D51" w:rsidRDefault="00B76B36" w:rsidP="00B76B36">
      <w:pPr>
        <w:jc w:val="both"/>
        <w:rPr>
          <w:rFonts w:ascii="Arial" w:hAnsi="Arial" w:cs="Arial"/>
          <w:szCs w:val="24"/>
        </w:rPr>
      </w:pPr>
      <w:r w:rsidRPr="003D5D51">
        <w:rPr>
          <w:rFonts w:ascii="Arial" w:hAnsi="Arial" w:cs="Arial"/>
          <w:szCs w:val="24"/>
        </w:rPr>
        <w:t xml:space="preserve">MGOPS realizuje rządowy program pomoc państwa w zakresie dożywiania poprzez wypłatę zasiłków celowych oraz zakup posiłków dla uczniów szkół i podopiecznych na podstawie wydanych decyzji. Posiłki Ośrodek zakupuje od Miejsko-Gminnego Ośrodka Kultury  i Rekreacji w Mroczy. </w:t>
      </w:r>
    </w:p>
    <w:p w:rsidR="00B76B36" w:rsidRPr="003D5D51" w:rsidRDefault="00B76B36" w:rsidP="00B76B36">
      <w:pPr>
        <w:jc w:val="both"/>
        <w:rPr>
          <w:rFonts w:ascii="Arial" w:hAnsi="Arial" w:cs="Arial"/>
          <w:szCs w:val="24"/>
        </w:rPr>
      </w:pPr>
      <w:r w:rsidRPr="003D5D51">
        <w:rPr>
          <w:rFonts w:ascii="Arial" w:hAnsi="Arial" w:cs="Arial"/>
          <w:szCs w:val="24"/>
        </w:rPr>
        <w:t>W pierwszym półroczu roku 201</w:t>
      </w:r>
      <w:r w:rsidR="00930940">
        <w:rPr>
          <w:rFonts w:ascii="Arial" w:hAnsi="Arial" w:cs="Arial"/>
          <w:szCs w:val="24"/>
        </w:rPr>
        <w:t>2</w:t>
      </w:r>
      <w:r w:rsidRPr="003D5D51">
        <w:rPr>
          <w:rFonts w:ascii="Arial" w:hAnsi="Arial" w:cs="Arial"/>
          <w:szCs w:val="24"/>
        </w:rPr>
        <w:t xml:space="preserve"> r. objętych programem było  ogółem 2</w:t>
      </w:r>
      <w:r w:rsidR="00930940">
        <w:rPr>
          <w:rFonts w:ascii="Arial" w:hAnsi="Arial" w:cs="Arial"/>
          <w:szCs w:val="24"/>
        </w:rPr>
        <w:t>94</w:t>
      </w:r>
      <w:r w:rsidRPr="003D5D51">
        <w:rPr>
          <w:rFonts w:ascii="Arial" w:hAnsi="Arial" w:cs="Arial"/>
          <w:szCs w:val="24"/>
        </w:rPr>
        <w:t xml:space="preserve"> osób             w tym dzieci do 7 roku życia  </w:t>
      </w:r>
      <w:r w:rsidR="00930940">
        <w:rPr>
          <w:rFonts w:ascii="Arial" w:hAnsi="Arial" w:cs="Arial"/>
          <w:szCs w:val="24"/>
        </w:rPr>
        <w:t>41</w:t>
      </w:r>
      <w:r w:rsidRPr="003D5D51">
        <w:rPr>
          <w:rFonts w:ascii="Arial" w:hAnsi="Arial" w:cs="Arial"/>
          <w:szCs w:val="24"/>
        </w:rPr>
        <w:t>, uczniowie do ukończenia szkoły ponadgimnazjalnej 1</w:t>
      </w:r>
      <w:r w:rsidR="00930940">
        <w:rPr>
          <w:rFonts w:ascii="Arial" w:hAnsi="Arial" w:cs="Arial"/>
          <w:szCs w:val="24"/>
        </w:rPr>
        <w:t>50</w:t>
      </w:r>
      <w:r w:rsidRPr="003D5D51">
        <w:rPr>
          <w:rFonts w:ascii="Arial" w:hAnsi="Arial" w:cs="Arial"/>
          <w:szCs w:val="24"/>
        </w:rPr>
        <w:t xml:space="preserve">. Zakupiono </w:t>
      </w:r>
      <w:r w:rsidR="00930940">
        <w:rPr>
          <w:rFonts w:ascii="Arial" w:hAnsi="Arial" w:cs="Arial"/>
          <w:szCs w:val="24"/>
        </w:rPr>
        <w:t>20 863</w:t>
      </w:r>
      <w:r w:rsidRPr="003D5D51">
        <w:rPr>
          <w:rFonts w:ascii="Arial" w:hAnsi="Arial" w:cs="Arial"/>
          <w:szCs w:val="24"/>
        </w:rPr>
        <w:t xml:space="preserve"> posiłków dla 2</w:t>
      </w:r>
      <w:r w:rsidR="00930940">
        <w:rPr>
          <w:rFonts w:ascii="Arial" w:hAnsi="Arial" w:cs="Arial"/>
          <w:szCs w:val="24"/>
        </w:rPr>
        <w:t>94</w:t>
      </w:r>
      <w:r w:rsidRPr="003D5D51">
        <w:rPr>
          <w:rFonts w:ascii="Arial" w:hAnsi="Arial" w:cs="Arial"/>
          <w:szCs w:val="24"/>
        </w:rPr>
        <w:t xml:space="preserve"> osób, średni koszt posiłku wyniósł </w:t>
      </w:r>
      <w:r w:rsidR="00930940">
        <w:rPr>
          <w:rFonts w:ascii="Arial" w:hAnsi="Arial" w:cs="Arial"/>
          <w:szCs w:val="24"/>
        </w:rPr>
        <w:t>4,57</w:t>
      </w:r>
      <w:r w:rsidRPr="003D5D51">
        <w:rPr>
          <w:rFonts w:ascii="Arial" w:hAnsi="Arial" w:cs="Arial"/>
          <w:szCs w:val="24"/>
        </w:rPr>
        <w:t xml:space="preserve">.  </w:t>
      </w:r>
    </w:p>
    <w:p w:rsidR="00B76B36" w:rsidRPr="003D5D51" w:rsidRDefault="00B76B36" w:rsidP="00B76B36">
      <w:pPr>
        <w:jc w:val="both"/>
        <w:rPr>
          <w:rFonts w:ascii="Arial" w:hAnsi="Arial" w:cs="Arial"/>
          <w:szCs w:val="24"/>
        </w:rPr>
      </w:pPr>
    </w:p>
    <w:p w:rsidR="00B76B36" w:rsidRDefault="00B76B36" w:rsidP="00B76B36">
      <w:pPr>
        <w:jc w:val="both"/>
        <w:rPr>
          <w:rFonts w:ascii="Arial" w:hAnsi="Arial" w:cs="Arial"/>
          <w:szCs w:val="24"/>
        </w:rPr>
      </w:pPr>
      <w:r w:rsidRPr="003D5D51">
        <w:rPr>
          <w:rFonts w:ascii="Arial" w:hAnsi="Arial" w:cs="Arial"/>
          <w:szCs w:val="24"/>
        </w:rPr>
        <w:t xml:space="preserve">Na realizację programu decyzją Wojewody Kujawsko-Pomorskiego przyznano dotację w wysokości </w:t>
      </w:r>
      <w:r w:rsidRPr="003D5D51">
        <w:rPr>
          <w:rFonts w:ascii="Arial" w:hAnsi="Arial" w:cs="Arial"/>
          <w:b/>
          <w:szCs w:val="24"/>
        </w:rPr>
        <w:t>180 000,00</w:t>
      </w:r>
      <w:r w:rsidRPr="003D5D51">
        <w:rPr>
          <w:rFonts w:ascii="Arial" w:hAnsi="Arial" w:cs="Arial"/>
          <w:szCs w:val="24"/>
        </w:rPr>
        <w:t xml:space="preserve"> którą wydatkowano  zgodnie  z przeznaczeniem,              na   zakup posiłków    w kwocie   </w:t>
      </w:r>
      <w:r w:rsidR="00930940" w:rsidRPr="00930940">
        <w:rPr>
          <w:rFonts w:ascii="Arial" w:hAnsi="Arial" w:cs="Arial"/>
          <w:b/>
          <w:szCs w:val="24"/>
        </w:rPr>
        <w:t>55 311,</w:t>
      </w:r>
      <w:r w:rsidRPr="00930940">
        <w:rPr>
          <w:rFonts w:ascii="Arial" w:hAnsi="Arial" w:cs="Arial"/>
          <w:b/>
          <w:szCs w:val="24"/>
        </w:rPr>
        <w:t>00</w:t>
      </w:r>
      <w:r w:rsidR="00930940">
        <w:rPr>
          <w:rFonts w:ascii="Arial" w:hAnsi="Arial" w:cs="Arial"/>
          <w:szCs w:val="24"/>
        </w:rPr>
        <w:t xml:space="preserve"> oraz na zasiłki na dożywanie  </w:t>
      </w:r>
      <w:r w:rsidR="00930940" w:rsidRPr="00930940">
        <w:rPr>
          <w:rFonts w:ascii="Arial" w:hAnsi="Arial" w:cs="Arial"/>
          <w:b/>
          <w:szCs w:val="24"/>
        </w:rPr>
        <w:t>5 260,00</w:t>
      </w:r>
      <w:r w:rsidRPr="003D5D51">
        <w:rPr>
          <w:rFonts w:ascii="Arial" w:hAnsi="Arial" w:cs="Arial"/>
          <w:szCs w:val="24"/>
        </w:rPr>
        <w:t>.</w:t>
      </w:r>
    </w:p>
    <w:p w:rsidR="00AC3C1C" w:rsidRDefault="00AC3C1C" w:rsidP="00B76B36">
      <w:pPr>
        <w:jc w:val="both"/>
        <w:rPr>
          <w:rFonts w:ascii="Arial" w:hAnsi="Arial" w:cs="Arial"/>
          <w:b/>
          <w:szCs w:val="24"/>
        </w:rPr>
      </w:pPr>
    </w:p>
    <w:p w:rsidR="005C4433" w:rsidRDefault="005C4433" w:rsidP="00B76B36">
      <w:pPr>
        <w:jc w:val="both"/>
        <w:rPr>
          <w:rFonts w:ascii="Arial" w:hAnsi="Arial" w:cs="Arial"/>
          <w:b/>
          <w:szCs w:val="24"/>
        </w:rPr>
      </w:pPr>
    </w:p>
    <w:p w:rsidR="005C4433" w:rsidRDefault="005C4433" w:rsidP="00B76B36">
      <w:pPr>
        <w:jc w:val="both"/>
        <w:rPr>
          <w:rFonts w:ascii="Arial" w:hAnsi="Arial" w:cs="Arial"/>
          <w:b/>
          <w:szCs w:val="24"/>
        </w:rPr>
      </w:pPr>
    </w:p>
    <w:p w:rsidR="005C4433" w:rsidRDefault="005C4433" w:rsidP="00B76B36">
      <w:pPr>
        <w:jc w:val="both"/>
        <w:rPr>
          <w:rFonts w:ascii="Arial" w:hAnsi="Arial" w:cs="Arial"/>
          <w:b/>
          <w:szCs w:val="24"/>
        </w:rPr>
      </w:pPr>
    </w:p>
    <w:p w:rsidR="005C4433" w:rsidRDefault="005C4433" w:rsidP="00B76B36">
      <w:pPr>
        <w:jc w:val="both"/>
        <w:rPr>
          <w:rFonts w:ascii="Arial" w:hAnsi="Arial" w:cs="Arial"/>
          <w:b/>
          <w:szCs w:val="24"/>
        </w:rPr>
      </w:pPr>
    </w:p>
    <w:p w:rsidR="00AC3C1C" w:rsidRPr="00AC3C1C" w:rsidRDefault="00AC3C1C" w:rsidP="00B76B36">
      <w:pPr>
        <w:jc w:val="both"/>
        <w:rPr>
          <w:rFonts w:ascii="Arial" w:hAnsi="Arial" w:cs="Arial"/>
          <w:b/>
          <w:szCs w:val="24"/>
        </w:rPr>
      </w:pPr>
    </w:p>
    <w:p w:rsidR="00AC3C1C" w:rsidRPr="00AC3C1C" w:rsidRDefault="00AC3C1C" w:rsidP="00AC3C1C">
      <w:pPr>
        <w:jc w:val="center"/>
        <w:rPr>
          <w:rFonts w:ascii="Arial" w:hAnsi="Arial" w:cs="Arial"/>
          <w:b/>
          <w:szCs w:val="24"/>
        </w:rPr>
      </w:pPr>
      <w:r w:rsidRPr="00AC3C1C">
        <w:rPr>
          <w:rFonts w:ascii="Arial" w:hAnsi="Arial" w:cs="Arial"/>
          <w:b/>
          <w:szCs w:val="24"/>
        </w:rPr>
        <w:lastRenderedPageBreak/>
        <w:t>DOTACJA § 2010</w:t>
      </w:r>
    </w:p>
    <w:p w:rsidR="00AC3C1C" w:rsidRDefault="00AC3C1C" w:rsidP="00AC3C1C">
      <w:pPr>
        <w:jc w:val="center"/>
        <w:rPr>
          <w:rFonts w:ascii="Arial" w:hAnsi="Arial" w:cs="Arial"/>
          <w:szCs w:val="24"/>
        </w:rPr>
      </w:pPr>
    </w:p>
    <w:p w:rsidR="00AC3C1C" w:rsidRPr="003D5D51" w:rsidRDefault="00AC3C1C" w:rsidP="007918F9">
      <w:pPr>
        <w:pStyle w:val="Bezodstpw"/>
        <w:jc w:val="both"/>
        <w:rPr>
          <w:rFonts w:ascii="Arial" w:hAnsi="Arial" w:cs="Arial"/>
          <w:lang w:eastAsia="pl-PL"/>
        </w:rPr>
      </w:pPr>
      <w:r w:rsidRPr="003E2539">
        <w:rPr>
          <w:rFonts w:ascii="Arial" w:hAnsi="Arial" w:cs="Arial"/>
          <w:bCs/>
          <w:lang w:eastAsia="pl-PL"/>
        </w:rPr>
        <w:t>Dodatek do świadczenia pielęgnacyjnego na styczeń 2012- marzec 2012 oraz kwiecień 2012 – czerwiec 2012</w:t>
      </w:r>
      <w:r w:rsidRPr="003D5D51">
        <w:rPr>
          <w:rFonts w:ascii="Arial" w:hAnsi="Arial" w:cs="Arial"/>
          <w:b/>
          <w:bCs/>
          <w:lang w:eastAsia="pl-PL"/>
        </w:rPr>
        <w:t>.</w:t>
      </w:r>
      <w:r w:rsidR="003E2539">
        <w:rPr>
          <w:rFonts w:ascii="Arial" w:hAnsi="Arial" w:cs="Arial"/>
          <w:b/>
          <w:bCs/>
          <w:lang w:eastAsia="pl-PL"/>
        </w:rPr>
        <w:t xml:space="preserve"> </w:t>
      </w:r>
      <w:r w:rsidRPr="003D5D51">
        <w:rPr>
          <w:rFonts w:ascii="Arial" w:hAnsi="Arial" w:cs="Arial"/>
          <w:lang w:eastAsia="pl-PL"/>
        </w:rPr>
        <w:t>Osoby mające w okresie styczeń 2012 – marzec 2012 oraz kwiecień 2012 – czerwiec 2012. prawo do świadczenia pielęgnacyjnego</w:t>
      </w:r>
      <w:r w:rsidRPr="003D5D51">
        <w:rPr>
          <w:rFonts w:ascii="Arial" w:hAnsi="Arial" w:cs="Arial"/>
          <w:b/>
          <w:bCs/>
          <w:lang w:eastAsia="pl-PL"/>
        </w:rPr>
        <w:t>,</w:t>
      </w:r>
      <w:r w:rsidRPr="003D5D51">
        <w:rPr>
          <w:rFonts w:ascii="Arial" w:hAnsi="Arial" w:cs="Arial"/>
          <w:lang w:eastAsia="pl-PL"/>
        </w:rPr>
        <w:t xml:space="preserve"> na podstawie ustawy z dnia 28 listopada 2003 r. o świadczeniach rodzinnych, otrzymają dodatkowe świadczenie w wysokości 100 zł miesięcznie. Pomoc będzie przyznawana na wniosek ww. osób złożony we wskazanym w Rozporządzenia Ministra Pracy i Polityki Socjalnej terminie.</w:t>
      </w:r>
    </w:p>
    <w:p w:rsidR="00AC3C1C" w:rsidRPr="003D5D51" w:rsidRDefault="00AC3C1C" w:rsidP="007918F9">
      <w:pPr>
        <w:jc w:val="both"/>
        <w:rPr>
          <w:rFonts w:ascii="Arial" w:hAnsi="Arial" w:cs="Arial"/>
          <w:szCs w:val="24"/>
        </w:rPr>
      </w:pPr>
      <w:r>
        <w:rPr>
          <w:rFonts w:ascii="Arial" w:hAnsi="Arial" w:cs="Arial"/>
          <w:szCs w:val="24"/>
        </w:rPr>
        <w:t xml:space="preserve">Dotację </w:t>
      </w:r>
      <w:r w:rsidRPr="003D5D51">
        <w:rPr>
          <w:rFonts w:ascii="Arial" w:hAnsi="Arial" w:cs="Arial"/>
          <w:szCs w:val="24"/>
        </w:rPr>
        <w:t>§ 2010</w:t>
      </w:r>
      <w:r>
        <w:rPr>
          <w:rFonts w:ascii="Arial" w:hAnsi="Arial" w:cs="Arial"/>
          <w:szCs w:val="24"/>
        </w:rPr>
        <w:t xml:space="preserve"> na dodatkowe świadczenie pielęgnacyjne przyznano w kwocie </w:t>
      </w:r>
      <w:r w:rsidRPr="003E2539">
        <w:rPr>
          <w:rFonts w:ascii="Arial" w:hAnsi="Arial" w:cs="Arial"/>
          <w:b/>
          <w:szCs w:val="24"/>
        </w:rPr>
        <w:t>28 500,00</w:t>
      </w:r>
      <w:r>
        <w:rPr>
          <w:rFonts w:ascii="Arial" w:hAnsi="Arial" w:cs="Arial"/>
          <w:szCs w:val="24"/>
        </w:rPr>
        <w:t xml:space="preserve"> a wydatkowano na ten cel </w:t>
      </w:r>
      <w:r w:rsidRPr="003E2539">
        <w:rPr>
          <w:rFonts w:ascii="Arial" w:hAnsi="Arial" w:cs="Arial"/>
          <w:b/>
          <w:szCs w:val="24"/>
        </w:rPr>
        <w:t>10 800,00</w:t>
      </w:r>
      <w:r>
        <w:rPr>
          <w:rFonts w:ascii="Arial" w:hAnsi="Arial" w:cs="Arial"/>
          <w:szCs w:val="24"/>
        </w:rPr>
        <w:t xml:space="preserve">.   </w:t>
      </w:r>
      <w:r w:rsidRPr="003D5D51">
        <w:rPr>
          <w:rFonts w:ascii="Arial" w:hAnsi="Arial" w:cs="Arial"/>
          <w:b/>
          <w:bCs/>
          <w:lang w:eastAsia="pl-PL"/>
        </w:rPr>
        <w:t xml:space="preserve"> </w:t>
      </w:r>
    </w:p>
    <w:p w:rsidR="00B76B36" w:rsidRPr="003D5D51" w:rsidRDefault="00B76B36" w:rsidP="007918F9">
      <w:pPr>
        <w:pStyle w:val="Akapitzlist"/>
        <w:ind w:left="1146"/>
        <w:jc w:val="both"/>
        <w:rPr>
          <w:rFonts w:ascii="Arial" w:hAnsi="Arial" w:cs="Arial"/>
          <w:b/>
          <w:szCs w:val="24"/>
        </w:rPr>
      </w:pPr>
    </w:p>
    <w:p w:rsidR="00B76B36" w:rsidRPr="003D5D51" w:rsidRDefault="00B76B36" w:rsidP="007918F9">
      <w:pPr>
        <w:pStyle w:val="Akapitzlist"/>
        <w:ind w:left="1146"/>
        <w:jc w:val="both"/>
        <w:rPr>
          <w:rFonts w:ascii="Arial" w:hAnsi="Arial" w:cs="Arial"/>
          <w:b/>
          <w:szCs w:val="24"/>
        </w:rPr>
      </w:pPr>
    </w:p>
    <w:p w:rsidR="00B76B36" w:rsidRPr="003D5D51" w:rsidRDefault="00B76B36" w:rsidP="00B76B36">
      <w:pPr>
        <w:pStyle w:val="Akapitzlist"/>
        <w:ind w:left="1146"/>
        <w:rPr>
          <w:rFonts w:ascii="Arial" w:hAnsi="Arial" w:cs="Arial"/>
          <w:b/>
          <w:szCs w:val="24"/>
        </w:rPr>
      </w:pPr>
    </w:p>
    <w:p w:rsidR="00B76B36" w:rsidRPr="003D5D51" w:rsidRDefault="00B76B36" w:rsidP="00B76B36">
      <w:pPr>
        <w:pStyle w:val="Akapitzlist"/>
        <w:ind w:left="1146"/>
        <w:rPr>
          <w:rFonts w:ascii="Arial" w:hAnsi="Arial" w:cs="Arial"/>
          <w:b/>
          <w:szCs w:val="24"/>
        </w:rPr>
      </w:pPr>
    </w:p>
    <w:p w:rsidR="00B76B36" w:rsidRPr="003D5D51" w:rsidRDefault="00B76B36" w:rsidP="00B76B36">
      <w:pPr>
        <w:pStyle w:val="Akapitzlist"/>
        <w:ind w:left="1146"/>
        <w:rPr>
          <w:rFonts w:ascii="Arial" w:hAnsi="Arial" w:cs="Arial"/>
          <w:b/>
          <w:szCs w:val="24"/>
        </w:rPr>
      </w:pPr>
    </w:p>
    <w:p w:rsidR="00B76B36" w:rsidRPr="003D5D51" w:rsidRDefault="00B76B36" w:rsidP="00B76B36">
      <w:pPr>
        <w:pStyle w:val="Akapitzlist"/>
        <w:ind w:left="1146"/>
        <w:rPr>
          <w:rFonts w:ascii="Arial" w:hAnsi="Arial" w:cs="Arial"/>
          <w:b/>
          <w:szCs w:val="24"/>
        </w:rPr>
      </w:pPr>
    </w:p>
    <w:p w:rsidR="00B76B36" w:rsidRPr="003D5D51" w:rsidRDefault="00B76B36" w:rsidP="00B76B36">
      <w:pPr>
        <w:pStyle w:val="Akapitzlist"/>
        <w:numPr>
          <w:ilvl w:val="0"/>
          <w:numId w:val="1"/>
        </w:numPr>
        <w:rPr>
          <w:rFonts w:ascii="Arial" w:hAnsi="Arial" w:cs="Arial"/>
          <w:b/>
          <w:szCs w:val="24"/>
        </w:rPr>
      </w:pPr>
      <w:r w:rsidRPr="003D5D51">
        <w:rPr>
          <w:rFonts w:ascii="Arial" w:hAnsi="Arial" w:cs="Arial"/>
          <w:b/>
          <w:szCs w:val="24"/>
        </w:rPr>
        <w:t>DOTACJA W ROZDZIALE 85415</w:t>
      </w: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B76B36" w:rsidRPr="003D5D51" w:rsidRDefault="00B76B36" w:rsidP="00B76B36">
      <w:pPr>
        <w:jc w:val="center"/>
        <w:rPr>
          <w:rFonts w:ascii="Arial" w:hAnsi="Arial" w:cs="Arial"/>
          <w:b/>
          <w:szCs w:val="24"/>
        </w:rPr>
      </w:pPr>
      <w:r w:rsidRPr="003D5D51">
        <w:rPr>
          <w:rFonts w:ascii="Arial" w:hAnsi="Arial" w:cs="Arial"/>
          <w:b/>
          <w:szCs w:val="24"/>
        </w:rPr>
        <w:t>STYPENDIA SZKOLNE</w:t>
      </w:r>
    </w:p>
    <w:p w:rsidR="00B76B36" w:rsidRPr="003D5D51" w:rsidRDefault="00B76B36" w:rsidP="00B76B36">
      <w:pPr>
        <w:rPr>
          <w:rFonts w:ascii="Arial" w:hAnsi="Arial" w:cs="Arial"/>
          <w:szCs w:val="24"/>
        </w:rPr>
      </w:pPr>
    </w:p>
    <w:p w:rsidR="00B76B36" w:rsidRPr="003D5D51" w:rsidRDefault="00B76B36" w:rsidP="00B76B36">
      <w:pPr>
        <w:rPr>
          <w:rFonts w:ascii="Arial" w:hAnsi="Arial" w:cs="Arial"/>
          <w:szCs w:val="24"/>
        </w:rPr>
      </w:pPr>
    </w:p>
    <w:p w:rsidR="006A2EBF" w:rsidRPr="003D5D51" w:rsidRDefault="006A2EBF" w:rsidP="006A2EBF">
      <w:pPr>
        <w:jc w:val="both"/>
        <w:rPr>
          <w:rFonts w:ascii="Arial" w:hAnsi="Arial" w:cs="Arial"/>
          <w:b/>
        </w:rPr>
      </w:pPr>
      <w:r w:rsidRPr="003D5D51">
        <w:rPr>
          <w:rFonts w:ascii="Arial" w:hAnsi="Arial" w:cs="Arial"/>
          <w:b/>
        </w:rPr>
        <w:t>Pomoc materialna o charakterze socjalnym dla uczniów zamieszkałych na terenie gminy Mrocza.</w:t>
      </w:r>
    </w:p>
    <w:p w:rsidR="006A2EBF" w:rsidRPr="003D5D51" w:rsidRDefault="006A2EBF" w:rsidP="006A2EBF">
      <w:pPr>
        <w:ind w:firstLine="708"/>
        <w:jc w:val="both"/>
        <w:rPr>
          <w:rFonts w:ascii="Arial" w:hAnsi="Arial" w:cs="Arial"/>
        </w:rPr>
      </w:pPr>
      <w:r w:rsidRPr="003D5D51">
        <w:rPr>
          <w:rFonts w:ascii="Arial" w:hAnsi="Arial" w:cs="Arial"/>
        </w:rPr>
        <w:t>Świadczenia pomocy materialnej dla uczniów o charakterze socjalnym realizowane są zgodnie z ustawą o systemie oświaty z dnia 7 września 1991 r.</w:t>
      </w:r>
      <w:r w:rsidR="00A30B0D">
        <w:rPr>
          <w:rFonts w:ascii="Arial" w:hAnsi="Arial" w:cs="Arial"/>
        </w:rPr>
        <w:t xml:space="preserve">          </w:t>
      </w:r>
      <w:r w:rsidRPr="003D5D51">
        <w:rPr>
          <w:rFonts w:ascii="Arial" w:hAnsi="Arial" w:cs="Arial"/>
        </w:rPr>
        <w:t xml:space="preserve"> –</w:t>
      </w:r>
      <w:r w:rsidR="00A30B0D">
        <w:rPr>
          <w:rFonts w:ascii="Arial" w:hAnsi="Arial" w:cs="Arial"/>
        </w:rPr>
        <w:t xml:space="preserve">       </w:t>
      </w:r>
      <w:r w:rsidRPr="003D5D51">
        <w:rPr>
          <w:rFonts w:ascii="Arial" w:hAnsi="Arial" w:cs="Arial"/>
        </w:rPr>
        <w:t>( Dz. U. z 2004 r. Nr 256, poz. 2572, z późn. zm.), uchwały Nr XXXVIII/68/09 Rady Miejskiej w Mroczy z dnia 28 sierpnia 2009 r. w sprawie Regulaminu udzielania pomocy materialnej o charakterze socjalnym dla uczniów zamieszkałych na terenie Gminy Mrocza (Dz. Urz. Woj. Kujawsko-pomorskiego z 2009 r. Nr 98, poz. 1071</w:t>
      </w:r>
      <w:r w:rsidR="00A30B0D">
        <w:rPr>
          <w:rFonts w:ascii="Arial" w:hAnsi="Arial" w:cs="Arial"/>
        </w:rPr>
        <w:t xml:space="preserve">             </w:t>
      </w:r>
      <w:r w:rsidRPr="003D5D51">
        <w:rPr>
          <w:rFonts w:ascii="Arial" w:hAnsi="Arial" w:cs="Arial"/>
        </w:rPr>
        <w:t xml:space="preserve"> z późn. zmianami).</w:t>
      </w:r>
    </w:p>
    <w:p w:rsidR="006A2EBF" w:rsidRPr="003D5D51" w:rsidRDefault="006A2EBF" w:rsidP="006A2EBF">
      <w:pPr>
        <w:ind w:firstLine="708"/>
        <w:jc w:val="both"/>
        <w:rPr>
          <w:rFonts w:ascii="Arial" w:hAnsi="Arial" w:cs="Arial"/>
        </w:rPr>
      </w:pPr>
    </w:p>
    <w:p w:rsidR="006A2EBF" w:rsidRPr="003D5D51" w:rsidRDefault="006A2EBF" w:rsidP="006A2EBF">
      <w:pPr>
        <w:pStyle w:val="Default"/>
        <w:jc w:val="both"/>
        <w:rPr>
          <w:rFonts w:ascii="Arial" w:hAnsi="Arial" w:cs="Arial"/>
        </w:rPr>
      </w:pPr>
      <w:r w:rsidRPr="003D5D51">
        <w:rPr>
          <w:rFonts w:ascii="Arial" w:hAnsi="Arial" w:cs="Arial"/>
        </w:rPr>
        <w:t xml:space="preserve">Świadczeniami pomocy materialnej o charakterze socjalnym są: </w:t>
      </w:r>
    </w:p>
    <w:p w:rsidR="006A2EBF" w:rsidRPr="003D5D51" w:rsidRDefault="006A2EBF" w:rsidP="006A2EBF">
      <w:pPr>
        <w:pStyle w:val="Default"/>
        <w:jc w:val="both"/>
        <w:rPr>
          <w:rFonts w:ascii="Arial" w:hAnsi="Arial" w:cs="Arial"/>
        </w:rPr>
      </w:pPr>
      <w:r w:rsidRPr="003D5D51">
        <w:rPr>
          <w:rFonts w:ascii="Arial" w:hAnsi="Arial" w:cs="Arial"/>
        </w:rPr>
        <w:t xml:space="preserve">1) stypendium szkolne; </w:t>
      </w:r>
    </w:p>
    <w:p w:rsidR="006A2EBF" w:rsidRPr="003D5D51" w:rsidRDefault="006A2EBF" w:rsidP="006A2EBF">
      <w:pPr>
        <w:pStyle w:val="Default"/>
        <w:jc w:val="both"/>
        <w:rPr>
          <w:rFonts w:ascii="Arial" w:hAnsi="Arial" w:cs="Arial"/>
        </w:rPr>
      </w:pPr>
      <w:r w:rsidRPr="003D5D51">
        <w:rPr>
          <w:rFonts w:ascii="Arial" w:hAnsi="Arial" w:cs="Arial"/>
        </w:rPr>
        <w:t xml:space="preserve">2) zasiłek szkolny. </w:t>
      </w:r>
    </w:p>
    <w:p w:rsidR="006A2EBF" w:rsidRPr="003D5D51" w:rsidRDefault="006A2EBF" w:rsidP="006A2EBF">
      <w:pPr>
        <w:pStyle w:val="Default"/>
        <w:jc w:val="both"/>
        <w:rPr>
          <w:rFonts w:ascii="Arial" w:hAnsi="Arial" w:cs="Arial"/>
        </w:rPr>
      </w:pPr>
      <w:r w:rsidRPr="003D5D51">
        <w:rPr>
          <w:rFonts w:ascii="Arial" w:hAnsi="Arial" w:cs="Arial"/>
        </w:rPr>
        <w:t xml:space="preserve">Pomoc materialna jest udzielana uczniom w celu zmniejszenia różnic w dostępie </w:t>
      </w:r>
      <w:r w:rsidR="00AC3C1C">
        <w:rPr>
          <w:rFonts w:ascii="Arial" w:hAnsi="Arial" w:cs="Arial"/>
        </w:rPr>
        <w:t xml:space="preserve">             </w:t>
      </w:r>
      <w:r w:rsidRPr="003D5D51">
        <w:rPr>
          <w:rFonts w:ascii="Arial" w:hAnsi="Arial" w:cs="Arial"/>
        </w:rPr>
        <w:t>do edukacji, umożliwienia pokonywania barier dostępu do edukacji wynikających</w:t>
      </w:r>
      <w:r w:rsidR="00AC3C1C">
        <w:rPr>
          <w:rFonts w:ascii="Arial" w:hAnsi="Arial" w:cs="Arial"/>
        </w:rPr>
        <w:t xml:space="preserve">               </w:t>
      </w:r>
      <w:r w:rsidRPr="003D5D51">
        <w:rPr>
          <w:rFonts w:ascii="Arial" w:hAnsi="Arial" w:cs="Arial"/>
        </w:rPr>
        <w:t xml:space="preserve"> z trudnej sytuacji materialnej ucznia, a także wspierania edukacji uczniów zdolnych. </w:t>
      </w:r>
    </w:p>
    <w:p w:rsidR="006A2EBF" w:rsidRPr="003D5D51" w:rsidRDefault="006A2EBF" w:rsidP="006A2EBF">
      <w:pPr>
        <w:pStyle w:val="Default"/>
        <w:jc w:val="both"/>
        <w:rPr>
          <w:rFonts w:ascii="Arial" w:hAnsi="Arial" w:cs="Arial"/>
        </w:rPr>
      </w:pPr>
      <w:r w:rsidRPr="003D5D51">
        <w:rPr>
          <w:rFonts w:ascii="Arial" w:hAnsi="Arial" w:cs="Arial"/>
        </w:rPr>
        <w:t xml:space="preserve">Stypendium szkolne może otrzymać uczeń znajdujący się w trudnej sytuacji materialnej, wynikającej z niskich dochodów na osobę w rodzinie, w szczególności gdy w rodzinie tej występuje: bezrobocie, niepełnosprawność, ciężka lub długotrwała choroba, wielodzietność, brak umiejętności wypełniania funkcji opiekuńczo-wychowawczych, alkoholizm lub narkomania, a także gdy rodzina jest niepełna. </w:t>
      </w:r>
    </w:p>
    <w:p w:rsidR="006A2EBF" w:rsidRPr="003D5D51" w:rsidRDefault="006A2EBF" w:rsidP="006A2EBF">
      <w:pPr>
        <w:pStyle w:val="Default"/>
        <w:ind w:firstLine="708"/>
        <w:jc w:val="both"/>
        <w:rPr>
          <w:rFonts w:ascii="Arial" w:hAnsi="Arial" w:cs="Arial"/>
        </w:rPr>
      </w:pPr>
      <w:r w:rsidRPr="003D5D51">
        <w:rPr>
          <w:rFonts w:ascii="Arial" w:hAnsi="Arial" w:cs="Arial"/>
        </w:rPr>
        <w:t xml:space="preserve">Miesięczna wysokość dochodu na osobę w rodzinie ucznia uprawniająca </w:t>
      </w:r>
      <w:r w:rsidR="00AC3C1C">
        <w:rPr>
          <w:rFonts w:ascii="Arial" w:hAnsi="Arial" w:cs="Arial"/>
        </w:rPr>
        <w:t xml:space="preserve">              </w:t>
      </w:r>
      <w:r w:rsidRPr="003D5D51">
        <w:rPr>
          <w:rFonts w:ascii="Arial" w:hAnsi="Arial" w:cs="Arial"/>
        </w:rPr>
        <w:t xml:space="preserve">do ubiegania się o stypendium szkolne wynosi 351,00zł. Stypendium szkolne </w:t>
      </w:r>
      <w:r w:rsidR="00A30B0D">
        <w:rPr>
          <w:rFonts w:ascii="Arial" w:hAnsi="Arial" w:cs="Arial"/>
        </w:rPr>
        <w:t xml:space="preserve">                 </w:t>
      </w:r>
      <w:r w:rsidRPr="003D5D51">
        <w:rPr>
          <w:rFonts w:ascii="Arial" w:hAnsi="Arial" w:cs="Arial"/>
        </w:rPr>
        <w:t xml:space="preserve">nie może być niższe miesięcznie niż 80% kwoty, o której mowa w art. 6 ust. 2 pkt 2 ustawy z dnia 28 listopada 2003 r. o świadczeniach rodzinnych (Dz. U. z 2006r. </w:t>
      </w:r>
      <w:r w:rsidR="00A30B0D">
        <w:rPr>
          <w:rFonts w:ascii="Arial" w:hAnsi="Arial" w:cs="Arial"/>
        </w:rPr>
        <w:t xml:space="preserve">             </w:t>
      </w:r>
      <w:r w:rsidRPr="003D5D51">
        <w:rPr>
          <w:rFonts w:ascii="Arial" w:hAnsi="Arial" w:cs="Arial"/>
        </w:rPr>
        <w:t>Nr 139,poz. 992 z późn. zm.) i nie może przekraczać miesięcznie 200% kwoty,</w:t>
      </w:r>
      <w:r w:rsidR="005C4433">
        <w:rPr>
          <w:rFonts w:ascii="Arial" w:hAnsi="Arial" w:cs="Arial"/>
        </w:rPr>
        <w:t xml:space="preserve">              </w:t>
      </w:r>
      <w:r w:rsidRPr="003D5D51">
        <w:rPr>
          <w:rFonts w:ascii="Arial" w:hAnsi="Arial" w:cs="Arial"/>
        </w:rPr>
        <w:t xml:space="preserve"> </w:t>
      </w:r>
      <w:r w:rsidRPr="003D5D51">
        <w:rPr>
          <w:rFonts w:ascii="Arial" w:hAnsi="Arial" w:cs="Arial"/>
        </w:rPr>
        <w:lastRenderedPageBreak/>
        <w:t xml:space="preserve">o której mowa w art. 6 ust. 2 pkt 2 ustawy z dnia 28 listopada 2003 r. </w:t>
      </w:r>
      <w:r w:rsidR="005C4433">
        <w:rPr>
          <w:rFonts w:ascii="Arial" w:hAnsi="Arial" w:cs="Arial"/>
        </w:rPr>
        <w:t xml:space="preserve">                                </w:t>
      </w:r>
      <w:r w:rsidRPr="003D5D51">
        <w:rPr>
          <w:rFonts w:ascii="Arial" w:hAnsi="Arial" w:cs="Arial"/>
        </w:rPr>
        <w:t xml:space="preserve">o świadczeniach rodzinnych. </w:t>
      </w:r>
    </w:p>
    <w:p w:rsidR="006A2EBF" w:rsidRPr="003D5D51" w:rsidRDefault="006A2EBF" w:rsidP="006A2EBF">
      <w:pPr>
        <w:pStyle w:val="Default"/>
        <w:ind w:firstLine="708"/>
        <w:jc w:val="both"/>
        <w:rPr>
          <w:rFonts w:ascii="Arial" w:hAnsi="Arial" w:cs="Arial"/>
        </w:rPr>
      </w:pPr>
      <w:r w:rsidRPr="003D5D51">
        <w:rPr>
          <w:rFonts w:ascii="Arial" w:hAnsi="Arial" w:cs="Arial"/>
        </w:rPr>
        <w:t>Zasiłek szkolny może być przyznany uczniowi znajdującemu się przejściowo                        w trudnej sytuacji materialnej z powodu zdarzenia losowego. Za zdarzenie losowe będące przesłanką udzielenia zasiłku szkolnego uznaje się w szczególności: pożar lub inną klęskę żywiołową, kradzież, śmierć osoby najbliższej, długotrwałą przewlekła chorobę</w:t>
      </w:r>
      <w:r w:rsidRPr="003D5D51">
        <w:rPr>
          <w:rFonts w:ascii="Arial" w:hAnsi="Arial" w:cs="Arial"/>
          <w:b/>
          <w:bCs/>
        </w:rPr>
        <w:t>.</w:t>
      </w:r>
      <w:r w:rsidRPr="003D5D51">
        <w:rPr>
          <w:rFonts w:ascii="Arial" w:hAnsi="Arial" w:cs="Arial"/>
        </w:rPr>
        <w:t xml:space="preserve"> Wysokość zasiłku szkolnego nie może przekroczyć jednorazowo kwoty stanowiącej pięciokrotność kwoty, o której mowa w art. 6 ust. 2 pkt 2 ustawy z dnia 28 listopada 2003 r. o świadczeniach rodzinnych. </w:t>
      </w:r>
    </w:p>
    <w:p w:rsidR="006A2EBF" w:rsidRPr="003D5D51" w:rsidRDefault="006A2EBF" w:rsidP="006A2EBF">
      <w:pPr>
        <w:pStyle w:val="Default"/>
        <w:ind w:firstLine="708"/>
        <w:jc w:val="both"/>
        <w:rPr>
          <w:rFonts w:ascii="Arial" w:hAnsi="Arial" w:cs="Arial"/>
        </w:rPr>
      </w:pPr>
      <w:r w:rsidRPr="003D5D51">
        <w:rPr>
          <w:rFonts w:ascii="Arial" w:hAnsi="Arial" w:cs="Arial"/>
        </w:rPr>
        <w:t>Udzielanie świadczeń pomocy materialnej o charakterze socjalnym jest zadaniem własnym gminy na którą gmina otrzymuje dotację celową z budżetu państwa:</w:t>
      </w:r>
    </w:p>
    <w:p w:rsidR="006A2EBF" w:rsidRPr="003D5D51" w:rsidRDefault="006A2EBF" w:rsidP="006A2EBF">
      <w:pPr>
        <w:pStyle w:val="Default"/>
        <w:numPr>
          <w:ilvl w:val="0"/>
          <w:numId w:val="4"/>
        </w:numPr>
        <w:jc w:val="both"/>
        <w:rPr>
          <w:rFonts w:ascii="Arial" w:hAnsi="Arial" w:cs="Arial"/>
        </w:rPr>
      </w:pPr>
      <w:r w:rsidRPr="003D5D51">
        <w:rPr>
          <w:rFonts w:ascii="Arial" w:hAnsi="Arial" w:cs="Arial"/>
        </w:rPr>
        <w:t>na stypendia szkolne przeznacza się 95% kwoty dotacji,</w:t>
      </w:r>
    </w:p>
    <w:p w:rsidR="006A2EBF" w:rsidRPr="003D5D51" w:rsidRDefault="006A2EBF" w:rsidP="006A2EBF">
      <w:pPr>
        <w:pStyle w:val="Default"/>
        <w:numPr>
          <w:ilvl w:val="0"/>
          <w:numId w:val="4"/>
        </w:numPr>
        <w:jc w:val="both"/>
        <w:rPr>
          <w:rFonts w:ascii="Arial" w:hAnsi="Arial" w:cs="Arial"/>
        </w:rPr>
      </w:pPr>
      <w:r w:rsidRPr="003D5D51">
        <w:rPr>
          <w:rFonts w:ascii="Arial" w:hAnsi="Arial" w:cs="Arial"/>
        </w:rPr>
        <w:t>na zasiłki szkolne przeznacza się 5% kwoty dotacji.</w:t>
      </w:r>
    </w:p>
    <w:p w:rsidR="006A2EBF" w:rsidRPr="003D5D51" w:rsidRDefault="006A2EBF" w:rsidP="006A2EBF">
      <w:pPr>
        <w:pStyle w:val="Default"/>
        <w:jc w:val="both"/>
        <w:rPr>
          <w:rFonts w:ascii="Arial" w:hAnsi="Arial" w:cs="Arial"/>
        </w:rPr>
      </w:pPr>
      <w:r w:rsidRPr="003D5D51">
        <w:rPr>
          <w:rFonts w:ascii="Arial" w:hAnsi="Arial" w:cs="Arial"/>
        </w:rPr>
        <w:t>W uzasadnionych przypadkach dotacja przeznaczona na zasiłki szkolne może zostać wykorzystana na stypendia szkolne.</w:t>
      </w:r>
    </w:p>
    <w:p w:rsidR="006A2EBF" w:rsidRPr="003D5D51" w:rsidRDefault="006A2EBF" w:rsidP="006A2EBF">
      <w:pPr>
        <w:ind w:firstLine="708"/>
        <w:jc w:val="both"/>
        <w:rPr>
          <w:rFonts w:ascii="Arial" w:hAnsi="Arial" w:cs="Arial"/>
        </w:rPr>
      </w:pPr>
      <w:r w:rsidRPr="003D5D51">
        <w:rPr>
          <w:rFonts w:ascii="Arial" w:hAnsi="Arial" w:cs="Arial"/>
        </w:rPr>
        <w:t xml:space="preserve">W okresie od 1 stycznia do 30 czerwca 2012r. zostało złożonych 289 wniosków na stypendia szkolne o charakterze socjalnym, a decyzji wydano 290 </w:t>
      </w:r>
      <w:r w:rsidR="00AC3C1C">
        <w:rPr>
          <w:rFonts w:ascii="Arial" w:hAnsi="Arial" w:cs="Arial"/>
        </w:rPr>
        <w:t xml:space="preserve">                 </w:t>
      </w:r>
      <w:r w:rsidRPr="003D5D51">
        <w:rPr>
          <w:rFonts w:ascii="Arial" w:hAnsi="Arial" w:cs="Arial"/>
        </w:rPr>
        <w:t>w tym:</w:t>
      </w:r>
    </w:p>
    <w:p w:rsidR="006A2EBF" w:rsidRPr="003D5D51" w:rsidRDefault="006A2EBF" w:rsidP="006A2EBF">
      <w:pPr>
        <w:jc w:val="both"/>
        <w:rPr>
          <w:rFonts w:ascii="Arial" w:hAnsi="Arial" w:cs="Arial"/>
        </w:rPr>
      </w:pPr>
      <w:r w:rsidRPr="003D5D51">
        <w:rPr>
          <w:rFonts w:ascii="Arial" w:hAnsi="Arial" w:cs="Arial"/>
        </w:rPr>
        <w:t>- decyzje przyznające świadczenie – 289,</w:t>
      </w:r>
    </w:p>
    <w:p w:rsidR="006A2EBF" w:rsidRPr="003D5D51" w:rsidRDefault="006A2EBF" w:rsidP="006A2EBF">
      <w:pPr>
        <w:jc w:val="both"/>
        <w:rPr>
          <w:rFonts w:ascii="Arial" w:hAnsi="Arial" w:cs="Arial"/>
        </w:rPr>
      </w:pPr>
      <w:r w:rsidRPr="003D5D51">
        <w:rPr>
          <w:rFonts w:ascii="Arial" w:hAnsi="Arial" w:cs="Arial"/>
        </w:rPr>
        <w:t>- decyzje uchylające świadczenie – 1.</w:t>
      </w:r>
    </w:p>
    <w:p w:rsidR="006A2EBF" w:rsidRPr="003D5D51" w:rsidRDefault="006A2EBF" w:rsidP="006A2EBF">
      <w:pPr>
        <w:jc w:val="both"/>
        <w:rPr>
          <w:rFonts w:ascii="Arial" w:hAnsi="Arial" w:cs="Arial"/>
        </w:rPr>
      </w:pPr>
    </w:p>
    <w:p w:rsidR="006A2EBF" w:rsidRPr="003D5D51" w:rsidRDefault="006A2EBF" w:rsidP="006A2EBF">
      <w:pPr>
        <w:jc w:val="both"/>
        <w:rPr>
          <w:rFonts w:ascii="Arial" w:hAnsi="Arial" w:cs="Arial"/>
          <w:sz w:val="20"/>
        </w:rPr>
      </w:pPr>
      <w:r w:rsidRPr="003D5D51">
        <w:rPr>
          <w:rFonts w:ascii="Arial" w:hAnsi="Arial" w:cs="Arial"/>
          <w:b/>
          <w:sz w:val="20"/>
        </w:rPr>
        <w:t>Tabelaryczne zestawienie wykonania zadania</w:t>
      </w:r>
    </w:p>
    <w:tbl>
      <w:tblPr>
        <w:tblStyle w:val="Tabela-Siatka"/>
        <w:tblW w:w="0" w:type="auto"/>
        <w:tblLook w:val="01E0"/>
      </w:tblPr>
      <w:tblGrid>
        <w:gridCol w:w="636"/>
        <w:gridCol w:w="2270"/>
        <w:gridCol w:w="2005"/>
        <w:gridCol w:w="2235"/>
        <w:gridCol w:w="2142"/>
      </w:tblGrid>
      <w:tr w:rsidR="006A2EBF" w:rsidRPr="003D5D51" w:rsidTr="00AC3C1C">
        <w:tc>
          <w:tcPr>
            <w:tcW w:w="636" w:type="dxa"/>
          </w:tcPr>
          <w:p w:rsidR="006A2EBF" w:rsidRPr="003D5D51" w:rsidRDefault="006A2EBF" w:rsidP="00AC3C1C">
            <w:pPr>
              <w:jc w:val="both"/>
              <w:rPr>
                <w:rFonts w:ascii="Arial" w:hAnsi="Arial" w:cs="Arial"/>
                <w:b/>
                <w:sz w:val="20"/>
              </w:rPr>
            </w:pPr>
            <w:r w:rsidRPr="003D5D51">
              <w:rPr>
                <w:rFonts w:ascii="Arial" w:hAnsi="Arial" w:cs="Arial"/>
                <w:b/>
                <w:sz w:val="20"/>
              </w:rPr>
              <w:t>Lp.</w:t>
            </w:r>
          </w:p>
        </w:tc>
        <w:tc>
          <w:tcPr>
            <w:tcW w:w="2270" w:type="dxa"/>
          </w:tcPr>
          <w:p w:rsidR="006A2EBF" w:rsidRPr="003D5D51" w:rsidRDefault="006A2EBF" w:rsidP="00AC3C1C">
            <w:pPr>
              <w:jc w:val="both"/>
              <w:rPr>
                <w:rFonts w:ascii="Arial" w:hAnsi="Arial" w:cs="Arial"/>
                <w:b/>
                <w:sz w:val="20"/>
              </w:rPr>
            </w:pPr>
            <w:r w:rsidRPr="003D5D51">
              <w:rPr>
                <w:rFonts w:ascii="Arial" w:hAnsi="Arial" w:cs="Arial"/>
                <w:b/>
                <w:sz w:val="20"/>
              </w:rPr>
              <w:t>Wyszczególnienie</w:t>
            </w:r>
          </w:p>
        </w:tc>
        <w:tc>
          <w:tcPr>
            <w:tcW w:w="2005" w:type="dxa"/>
          </w:tcPr>
          <w:p w:rsidR="006A2EBF" w:rsidRPr="003D5D51" w:rsidRDefault="006A2EBF" w:rsidP="00AC3C1C">
            <w:pPr>
              <w:jc w:val="both"/>
              <w:rPr>
                <w:rFonts w:ascii="Arial" w:hAnsi="Arial" w:cs="Arial"/>
                <w:b/>
                <w:sz w:val="20"/>
              </w:rPr>
            </w:pPr>
            <w:r w:rsidRPr="003D5D51">
              <w:rPr>
                <w:rFonts w:ascii="Arial" w:hAnsi="Arial" w:cs="Arial"/>
                <w:b/>
                <w:sz w:val="20"/>
              </w:rPr>
              <w:t>Liczba uczniów objętych pomocą</w:t>
            </w:r>
          </w:p>
        </w:tc>
        <w:tc>
          <w:tcPr>
            <w:tcW w:w="2235" w:type="dxa"/>
          </w:tcPr>
          <w:p w:rsidR="006A2EBF" w:rsidRPr="003D5D51" w:rsidRDefault="006A2EBF" w:rsidP="00AC3C1C">
            <w:pPr>
              <w:jc w:val="both"/>
              <w:rPr>
                <w:rFonts w:ascii="Arial" w:hAnsi="Arial" w:cs="Arial"/>
                <w:b/>
                <w:sz w:val="20"/>
              </w:rPr>
            </w:pPr>
            <w:r w:rsidRPr="003D5D51">
              <w:rPr>
                <w:rFonts w:ascii="Arial" w:hAnsi="Arial" w:cs="Arial"/>
                <w:b/>
                <w:sz w:val="20"/>
              </w:rPr>
              <w:t>Liczba</w:t>
            </w:r>
          </w:p>
          <w:p w:rsidR="006A2EBF" w:rsidRPr="003D5D51" w:rsidRDefault="006A2EBF" w:rsidP="00AC3C1C">
            <w:pPr>
              <w:jc w:val="both"/>
              <w:rPr>
                <w:rFonts w:ascii="Arial" w:hAnsi="Arial" w:cs="Arial"/>
                <w:b/>
                <w:sz w:val="20"/>
              </w:rPr>
            </w:pPr>
            <w:r w:rsidRPr="003D5D51">
              <w:rPr>
                <w:rFonts w:ascii="Arial" w:hAnsi="Arial" w:cs="Arial"/>
                <w:b/>
                <w:sz w:val="20"/>
              </w:rPr>
              <w:t xml:space="preserve"> świadczeń</w:t>
            </w:r>
          </w:p>
        </w:tc>
        <w:tc>
          <w:tcPr>
            <w:tcW w:w="2142" w:type="dxa"/>
          </w:tcPr>
          <w:p w:rsidR="006A2EBF" w:rsidRPr="003D5D51" w:rsidRDefault="006A2EBF" w:rsidP="00AC3C1C">
            <w:pPr>
              <w:jc w:val="both"/>
              <w:rPr>
                <w:rFonts w:ascii="Arial" w:hAnsi="Arial" w:cs="Arial"/>
                <w:b/>
                <w:sz w:val="20"/>
              </w:rPr>
            </w:pPr>
            <w:r w:rsidRPr="003D5D51">
              <w:rPr>
                <w:rFonts w:ascii="Arial" w:hAnsi="Arial" w:cs="Arial"/>
                <w:b/>
                <w:sz w:val="20"/>
              </w:rPr>
              <w:t xml:space="preserve">Kwota </w:t>
            </w:r>
          </w:p>
          <w:p w:rsidR="006A2EBF" w:rsidRPr="003D5D51" w:rsidRDefault="006A2EBF" w:rsidP="00AC3C1C">
            <w:pPr>
              <w:jc w:val="both"/>
              <w:rPr>
                <w:rFonts w:ascii="Arial" w:hAnsi="Arial" w:cs="Arial"/>
                <w:b/>
                <w:sz w:val="20"/>
              </w:rPr>
            </w:pPr>
            <w:r w:rsidRPr="003D5D51">
              <w:rPr>
                <w:rFonts w:ascii="Arial" w:hAnsi="Arial" w:cs="Arial"/>
                <w:b/>
                <w:sz w:val="20"/>
              </w:rPr>
              <w:t>świadczeń</w:t>
            </w:r>
          </w:p>
        </w:tc>
      </w:tr>
      <w:tr w:rsidR="006A2EBF" w:rsidRPr="003D5D51" w:rsidTr="00AC3C1C">
        <w:tc>
          <w:tcPr>
            <w:tcW w:w="636" w:type="dxa"/>
          </w:tcPr>
          <w:p w:rsidR="006A2EBF" w:rsidRPr="003D5D51" w:rsidRDefault="006A2EBF" w:rsidP="00AC3C1C">
            <w:pPr>
              <w:jc w:val="both"/>
              <w:rPr>
                <w:rFonts w:ascii="Arial" w:hAnsi="Arial" w:cs="Arial"/>
                <w:sz w:val="20"/>
              </w:rPr>
            </w:pPr>
            <w:r w:rsidRPr="003D5D51">
              <w:rPr>
                <w:rFonts w:ascii="Arial" w:hAnsi="Arial" w:cs="Arial"/>
                <w:sz w:val="20"/>
              </w:rPr>
              <w:t>1.</w:t>
            </w:r>
          </w:p>
        </w:tc>
        <w:tc>
          <w:tcPr>
            <w:tcW w:w="2270" w:type="dxa"/>
          </w:tcPr>
          <w:p w:rsidR="006A2EBF" w:rsidRPr="003D5D51" w:rsidRDefault="006A2EBF" w:rsidP="00AC3C1C">
            <w:pPr>
              <w:jc w:val="both"/>
              <w:rPr>
                <w:rFonts w:ascii="Arial" w:hAnsi="Arial" w:cs="Arial"/>
                <w:b/>
                <w:sz w:val="20"/>
              </w:rPr>
            </w:pPr>
            <w:r w:rsidRPr="003D5D51">
              <w:rPr>
                <w:rFonts w:ascii="Arial" w:hAnsi="Arial" w:cs="Arial"/>
                <w:b/>
                <w:sz w:val="20"/>
              </w:rPr>
              <w:t>Stypendia szkolne</w:t>
            </w:r>
          </w:p>
        </w:tc>
        <w:tc>
          <w:tcPr>
            <w:tcW w:w="2005" w:type="dxa"/>
          </w:tcPr>
          <w:p w:rsidR="006A2EBF" w:rsidRPr="003D5D51" w:rsidRDefault="006A2EBF" w:rsidP="00AC3C1C">
            <w:pPr>
              <w:jc w:val="center"/>
              <w:rPr>
                <w:rFonts w:ascii="Arial" w:hAnsi="Arial" w:cs="Arial"/>
                <w:sz w:val="20"/>
              </w:rPr>
            </w:pPr>
            <w:r w:rsidRPr="003D5D51">
              <w:rPr>
                <w:rFonts w:ascii="Arial" w:hAnsi="Arial" w:cs="Arial"/>
                <w:sz w:val="20"/>
              </w:rPr>
              <w:t>289</w:t>
            </w:r>
          </w:p>
        </w:tc>
        <w:tc>
          <w:tcPr>
            <w:tcW w:w="2235" w:type="dxa"/>
          </w:tcPr>
          <w:p w:rsidR="006A2EBF" w:rsidRPr="003D5D51" w:rsidRDefault="006A2EBF" w:rsidP="00AC3C1C">
            <w:pPr>
              <w:jc w:val="center"/>
              <w:rPr>
                <w:rFonts w:ascii="Arial" w:hAnsi="Arial" w:cs="Arial"/>
                <w:sz w:val="20"/>
              </w:rPr>
            </w:pPr>
            <w:r w:rsidRPr="003D5D51">
              <w:rPr>
                <w:rFonts w:ascii="Arial" w:hAnsi="Arial" w:cs="Arial"/>
                <w:sz w:val="20"/>
              </w:rPr>
              <w:t>289</w:t>
            </w:r>
          </w:p>
        </w:tc>
        <w:tc>
          <w:tcPr>
            <w:tcW w:w="2142" w:type="dxa"/>
          </w:tcPr>
          <w:p w:rsidR="006A2EBF" w:rsidRPr="003D5D51" w:rsidRDefault="003D5D51" w:rsidP="00AC3C1C">
            <w:pPr>
              <w:jc w:val="both"/>
              <w:rPr>
                <w:rFonts w:ascii="Arial" w:hAnsi="Arial" w:cs="Arial"/>
                <w:sz w:val="20"/>
              </w:rPr>
            </w:pPr>
            <w:r>
              <w:rPr>
                <w:rFonts w:ascii="Arial" w:hAnsi="Arial" w:cs="Arial"/>
                <w:sz w:val="20"/>
              </w:rPr>
              <w:t xml:space="preserve">155 </w:t>
            </w:r>
            <w:r w:rsidR="006A2EBF" w:rsidRPr="003D5D51">
              <w:rPr>
                <w:rFonts w:ascii="Arial" w:hAnsi="Arial" w:cs="Arial"/>
                <w:sz w:val="20"/>
              </w:rPr>
              <w:t>327,17</w:t>
            </w:r>
          </w:p>
        </w:tc>
      </w:tr>
      <w:tr w:rsidR="006A2EBF" w:rsidRPr="003D5D51" w:rsidTr="00AC3C1C">
        <w:tc>
          <w:tcPr>
            <w:tcW w:w="636" w:type="dxa"/>
          </w:tcPr>
          <w:p w:rsidR="006A2EBF" w:rsidRPr="003D5D51" w:rsidRDefault="006A2EBF" w:rsidP="00AC3C1C">
            <w:pPr>
              <w:jc w:val="both"/>
              <w:rPr>
                <w:rFonts w:ascii="Arial" w:hAnsi="Arial" w:cs="Arial"/>
                <w:sz w:val="20"/>
              </w:rPr>
            </w:pPr>
            <w:r w:rsidRPr="003D5D51">
              <w:rPr>
                <w:rFonts w:ascii="Arial" w:hAnsi="Arial" w:cs="Arial"/>
                <w:sz w:val="20"/>
              </w:rPr>
              <w:t>2.</w:t>
            </w:r>
          </w:p>
        </w:tc>
        <w:tc>
          <w:tcPr>
            <w:tcW w:w="2270" w:type="dxa"/>
          </w:tcPr>
          <w:p w:rsidR="006A2EBF" w:rsidRPr="003D5D51" w:rsidRDefault="006A2EBF" w:rsidP="00AC3C1C">
            <w:pPr>
              <w:jc w:val="both"/>
              <w:rPr>
                <w:rFonts w:ascii="Arial" w:hAnsi="Arial" w:cs="Arial"/>
                <w:sz w:val="20"/>
              </w:rPr>
            </w:pPr>
            <w:r w:rsidRPr="003D5D51">
              <w:rPr>
                <w:rFonts w:ascii="Arial" w:hAnsi="Arial" w:cs="Arial"/>
                <w:b/>
                <w:sz w:val="20"/>
              </w:rPr>
              <w:t>Razem:</w:t>
            </w:r>
          </w:p>
        </w:tc>
        <w:tc>
          <w:tcPr>
            <w:tcW w:w="2005" w:type="dxa"/>
          </w:tcPr>
          <w:p w:rsidR="006A2EBF" w:rsidRPr="003D5D51" w:rsidRDefault="006A2EBF" w:rsidP="00AC3C1C">
            <w:pPr>
              <w:jc w:val="center"/>
              <w:rPr>
                <w:rFonts w:ascii="Arial" w:hAnsi="Arial" w:cs="Arial"/>
                <w:b/>
                <w:sz w:val="20"/>
              </w:rPr>
            </w:pPr>
            <w:r w:rsidRPr="003D5D51">
              <w:rPr>
                <w:rFonts w:ascii="Arial" w:hAnsi="Arial" w:cs="Arial"/>
                <w:sz w:val="20"/>
              </w:rPr>
              <w:t>289</w:t>
            </w:r>
          </w:p>
        </w:tc>
        <w:tc>
          <w:tcPr>
            <w:tcW w:w="2235" w:type="dxa"/>
          </w:tcPr>
          <w:p w:rsidR="006A2EBF" w:rsidRPr="003D5D51" w:rsidRDefault="006A2EBF" w:rsidP="00AC3C1C">
            <w:pPr>
              <w:jc w:val="center"/>
              <w:rPr>
                <w:rFonts w:ascii="Arial" w:hAnsi="Arial" w:cs="Arial"/>
                <w:sz w:val="20"/>
              </w:rPr>
            </w:pPr>
            <w:r w:rsidRPr="003D5D51">
              <w:rPr>
                <w:rFonts w:ascii="Arial" w:hAnsi="Arial" w:cs="Arial"/>
                <w:sz w:val="20"/>
              </w:rPr>
              <w:t>289</w:t>
            </w:r>
          </w:p>
        </w:tc>
        <w:tc>
          <w:tcPr>
            <w:tcW w:w="2142" w:type="dxa"/>
          </w:tcPr>
          <w:p w:rsidR="006A2EBF" w:rsidRPr="003D5D51" w:rsidRDefault="006A2EBF" w:rsidP="003D5D51">
            <w:pPr>
              <w:jc w:val="both"/>
              <w:rPr>
                <w:rFonts w:ascii="Arial" w:hAnsi="Arial" w:cs="Arial"/>
                <w:sz w:val="20"/>
              </w:rPr>
            </w:pPr>
            <w:r w:rsidRPr="003D5D51">
              <w:rPr>
                <w:rFonts w:ascii="Arial" w:hAnsi="Arial" w:cs="Arial"/>
                <w:sz w:val="20"/>
              </w:rPr>
              <w:t>155</w:t>
            </w:r>
            <w:r w:rsidR="003D5D51">
              <w:rPr>
                <w:rFonts w:ascii="Arial" w:hAnsi="Arial" w:cs="Arial"/>
                <w:sz w:val="20"/>
              </w:rPr>
              <w:t xml:space="preserve"> </w:t>
            </w:r>
            <w:r w:rsidRPr="003D5D51">
              <w:rPr>
                <w:rFonts w:ascii="Arial" w:hAnsi="Arial" w:cs="Arial"/>
                <w:sz w:val="20"/>
              </w:rPr>
              <w:t>327,17</w:t>
            </w:r>
          </w:p>
        </w:tc>
      </w:tr>
    </w:tbl>
    <w:p w:rsidR="00B76B36" w:rsidRDefault="00B76B36" w:rsidP="00B76B36">
      <w:pPr>
        <w:spacing w:line="276" w:lineRule="auto"/>
        <w:jc w:val="both"/>
        <w:rPr>
          <w:rFonts w:ascii="Arial" w:hAnsi="Arial" w:cs="Arial"/>
          <w:b/>
          <w:szCs w:val="24"/>
        </w:rPr>
      </w:pPr>
    </w:p>
    <w:p w:rsidR="003E2539" w:rsidRPr="003E2539" w:rsidRDefault="003E2539" w:rsidP="00B76B36">
      <w:pPr>
        <w:spacing w:line="276" w:lineRule="auto"/>
        <w:jc w:val="both"/>
        <w:rPr>
          <w:rFonts w:ascii="Arial" w:hAnsi="Arial" w:cs="Arial"/>
          <w:szCs w:val="24"/>
        </w:rPr>
      </w:pPr>
      <w:r w:rsidRPr="003E2539">
        <w:rPr>
          <w:rFonts w:ascii="Arial" w:hAnsi="Arial" w:cs="Arial"/>
          <w:szCs w:val="24"/>
        </w:rPr>
        <w:t>Dotacji</w:t>
      </w:r>
      <w:r>
        <w:rPr>
          <w:rFonts w:ascii="Arial" w:hAnsi="Arial" w:cs="Arial"/>
          <w:szCs w:val="24"/>
        </w:rPr>
        <w:t xml:space="preserve"> wpłynęło </w:t>
      </w:r>
      <w:r w:rsidRPr="001C4D1A">
        <w:rPr>
          <w:rFonts w:ascii="Arial" w:hAnsi="Arial" w:cs="Arial"/>
          <w:b/>
          <w:szCs w:val="24"/>
        </w:rPr>
        <w:t>228 585,00</w:t>
      </w:r>
      <w:r>
        <w:rPr>
          <w:rFonts w:ascii="Arial" w:hAnsi="Arial" w:cs="Arial"/>
          <w:szCs w:val="24"/>
        </w:rPr>
        <w:t xml:space="preserve"> z czego wykorzystano </w:t>
      </w:r>
      <w:r w:rsidRPr="001C4D1A">
        <w:rPr>
          <w:rFonts w:ascii="Arial" w:hAnsi="Arial" w:cs="Arial"/>
          <w:b/>
          <w:szCs w:val="24"/>
        </w:rPr>
        <w:t>155 327,17</w:t>
      </w:r>
      <w:r>
        <w:rPr>
          <w:rFonts w:ascii="Arial" w:hAnsi="Arial" w:cs="Arial"/>
          <w:szCs w:val="24"/>
        </w:rPr>
        <w:t xml:space="preserve"> pozostała dotacja wykorzystana zostanie w następnym okresie rozliczeniowym, czyli za wrzesień - grudzień.</w:t>
      </w:r>
    </w:p>
    <w:p w:rsidR="00B76B36" w:rsidRPr="003D5D51" w:rsidRDefault="00B76B36" w:rsidP="00B76B36">
      <w:pPr>
        <w:spacing w:line="276" w:lineRule="auto"/>
        <w:jc w:val="both"/>
        <w:rPr>
          <w:rFonts w:ascii="Arial" w:hAnsi="Arial" w:cs="Arial"/>
          <w:b/>
          <w:szCs w:val="24"/>
        </w:rPr>
      </w:pPr>
    </w:p>
    <w:p w:rsidR="00B76B36" w:rsidRPr="003D5D51" w:rsidRDefault="00B76B36" w:rsidP="00B76B36">
      <w:pPr>
        <w:spacing w:line="276" w:lineRule="auto"/>
        <w:jc w:val="both"/>
        <w:rPr>
          <w:rFonts w:ascii="Arial" w:hAnsi="Arial" w:cs="Arial"/>
          <w:b/>
          <w:szCs w:val="24"/>
        </w:rPr>
      </w:pPr>
    </w:p>
    <w:p w:rsidR="00B76B36" w:rsidRPr="003D5D51" w:rsidRDefault="00B76B36" w:rsidP="00B76B36">
      <w:pPr>
        <w:spacing w:line="276" w:lineRule="auto"/>
        <w:jc w:val="both"/>
        <w:rPr>
          <w:rFonts w:ascii="Arial" w:hAnsi="Arial" w:cs="Arial"/>
          <w:b/>
          <w:szCs w:val="24"/>
        </w:rPr>
      </w:pPr>
    </w:p>
    <w:p w:rsidR="00B76B36" w:rsidRPr="003D5D51" w:rsidRDefault="00B76B36" w:rsidP="00B76B36">
      <w:pPr>
        <w:spacing w:line="276" w:lineRule="auto"/>
        <w:jc w:val="both"/>
        <w:rPr>
          <w:rFonts w:ascii="Arial" w:hAnsi="Arial" w:cs="Arial"/>
          <w:b/>
          <w:szCs w:val="24"/>
        </w:rPr>
      </w:pPr>
    </w:p>
    <w:p w:rsidR="00B76B36" w:rsidRPr="003D5D51" w:rsidRDefault="00B76B36" w:rsidP="00B76B36">
      <w:pPr>
        <w:spacing w:line="276" w:lineRule="auto"/>
        <w:jc w:val="both"/>
        <w:rPr>
          <w:rFonts w:ascii="Arial" w:hAnsi="Arial" w:cs="Arial"/>
          <w:szCs w:val="24"/>
        </w:rPr>
      </w:pPr>
      <w:r w:rsidRPr="003D5D51">
        <w:rPr>
          <w:rFonts w:ascii="Arial" w:hAnsi="Arial" w:cs="Arial"/>
          <w:szCs w:val="24"/>
        </w:rPr>
        <w:t>Mrocza, dnia 1</w:t>
      </w:r>
      <w:r w:rsidR="006A2EBF" w:rsidRPr="003D5D51">
        <w:rPr>
          <w:rFonts w:ascii="Arial" w:hAnsi="Arial" w:cs="Arial"/>
          <w:szCs w:val="24"/>
        </w:rPr>
        <w:t>0</w:t>
      </w:r>
      <w:r w:rsidRPr="003D5D51">
        <w:rPr>
          <w:rFonts w:ascii="Arial" w:hAnsi="Arial" w:cs="Arial"/>
          <w:szCs w:val="24"/>
        </w:rPr>
        <w:t>.07.201</w:t>
      </w:r>
      <w:r w:rsidR="006A2EBF" w:rsidRPr="003D5D51">
        <w:rPr>
          <w:rFonts w:ascii="Arial" w:hAnsi="Arial" w:cs="Arial"/>
          <w:szCs w:val="24"/>
        </w:rPr>
        <w:t>2</w:t>
      </w:r>
      <w:r w:rsidRPr="003D5D51">
        <w:rPr>
          <w:rFonts w:ascii="Arial" w:hAnsi="Arial" w:cs="Arial"/>
          <w:szCs w:val="24"/>
        </w:rPr>
        <w:t xml:space="preserve"> r.</w:t>
      </w:r>
    </w:p>
    <w:p w:rsidR="002D547E" w:rsidRPr="003D5D51" w:rsidRDefault="002D547E">
      <w:pPr>
        <w:rPr>
          <w:rFonts w:ascii="Arial" w:hAnsi="Arial" w:cs="Arial"/>
        </w:rPr>
      </w:pPr>
    </w:p>
    <w:sectPr w:rsidR="002D547E" w:rsidRPr="003D5D51" w:rsidSect="00BF1B1F">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50A" w:rsidRDefault="0001250A" w:rsidP="00EC17DA">
      <w:r>
        <w:separator/>
      </w:r>
    </w:p>
  </w:endnote>
  <w:endnote w:type="continuationSeparator" w:id="1">
    <w:p w:rsidR="0001250A" w:rsidRDefault="0001250A" w:rsidP="00EC17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53797"/>
      <w:docPartObj>
        <w:docPartGallery w:val="Page Numbers (Bottom of Page)"/>
        <w:docPartUnique/>
      </w:docPartObj>
    </w:sdtPr>
    <w:sdtContent>
      <w:p w:rsidR="00AC3C1C" w:rsidRDefault="00346BE8">
        <w:pPr>
          <w:pStyle w:val="Stopka"/>
          <w:jc w:val="right"/>
        </w:pPr>
        <w:fldSimple w:instr=" PAGE   \* MERGEFORMAT ">
          <w:r w:rsidR="00432134">
            <w:rPr>
              <w:noProof/>
            </w:rPr>
            <w:t>8</w:t>
          </w:r>
        </w:fldSimple>
      </w:p>
    </w:sdtContent>
  </w:sdt>
  <w:p w:rsidR="00AC3C1C" w:rsidRDefault="00AC3C1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50A" w:rsidRDefault="0001250A" w:rsidP="00EC17DA">
      <w:r>
        <w:separator/>
      </w:r>
    </w:p>
  </w:footnote>
  <w:footnote w:type="continuationSeparator" w:id="1">
    <w:p w:rsidR="0001250A" w:rsidRDefault="0001250A" w:rsidP="00EC17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1E4A4501"/>
    <w:multiLevelType w:val="hybridMultilevel"/>
    <w:tmpl w:val="53903580"/>
    <w:lvl w:ilvl="0" w:tplc="3FE0E6CA">
      <w:start w:val="1"/>
      <w:numFmt w:val="upperRoman"/>
      <w:lvlText w:val="%1."/>
      <w:lvlJc w:val="left"/>
      <w:pPr>
        <w:ind w:left="1146"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AD84EE4"/>
    <w:multiLevelType w:val="hybridMultilevel"/>
    <w:tmpl w:val="81F63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D5D37EE"/>
    <w:multiLevelType w:val="hybridMultilevel"/>
    <w:tmpl w:val="4650C1CE"/>
    <w:lvl w:ilvl="0" w:tplc="26D8A310">
      <w:start w:val="1"/>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defaultTabStop w:val="708"/>
  <w:hyphenationZone w:val="425"/>
  <w:characterSpacingControl w:val="doNotCompress"/>
  <w:footnotePr>
    <w:footnote w:id="0"/>
    <w:footnote w:id="1"/>
  </w:footnotePr>
  <w:endnotePr>
    <w:endnote w:id="0"/>
    <w:endnote w:id="1"/>
  </w:endnotePr>
  <w:compat/>
  <w:rsids>
    <w:rsidRoot w:val="00B76B36"/>
    <w:rsid w:val="0001250A"/>
    <w:rsid w:val="000846DD"/>
    <w:rsid w:val="0018074D"/>
    <w:rsid w:val="001C4D1A"/>
    <w:rsid w:val="001E02C1"/>
    <w:rsid w:val="00261C49"/>
    <w:rsid w:val="002D547E"/>
    <w:rsid w:val="00346BE8"/>
    <w:rsid w:val="003D5D51"/>
    <w:rsid w:val="003E2539"/>
    <w:rsid w:val="003E5629"/>
    <w:rsid w:val="00432134"/>
    <w:rsid w:val="005B7974"/>
    <w:rsid w:val="005C4433"/>
    <w:rsid w:val="006A2EBF"/>
    <w:rsid w:val="007918F9"/>
    <w:rsid w:val="008D6BBE"/>
    <w:rsid w:val="00930940"/>
    <w:rsid w:val="009A0D9B"/>
    <w:rsid w:val="00A30B0D"/>
    <w:rsid w:val="00A61CEC"/>
    <w:rsid w:val="00A73E5F"/>
    <w:rsid w:val="00AA71CC"/>
    <w:rsid w:val="00AC3C1C"/>
    <w:rsid w:val="00B76B36"/>
    <w:rsid w:val="00BF1B1F"/>
    <w:rsid w:val="00D60BF5"/>
    <w:rsid w:val="00DE34C4"/>
    <w:rsid w:val="00EC17DA"/>
    <w:rsid w:val="00FC68B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6B36"/>
    <w:pPr>
      <w:widowControl w:val="0"/>
      <w:suppressAutoHyphens/>
      <w:spacing w:after="0" w:line="240" w:lineRule="auto"/>
    </w:pPr>
    <w:rPr>
      <w:rFonts w:ascii="Times New Roman" w:eastAsia="Lucida Sans Unicode" w:hAnsi="Times New Roman" w:cs="Times New Roman"/>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B76B36"/>
    <w:pPr>
      <w:suppressLineNumbers/>
    </w:pPr>
  </w:style>
  <w:style w:type="paragraph" w:customStyle="1" w:styleId="Nagwektabeli">
    <w:name w:val="Nagłówek tabeli"/>
    <w:basedOn w:val="Zawartotabeli"/>
    <w:rsid w:val="00B76B36"/>
    <w:pPr>
      <w:jc w:val="center"/>
    </w:pPr>
    <w:rPr>
      <w:b/>
      <w:bCs/>
      <w:i/>
      <w:iCs/>
    </w:rPr>
  </w:style>
  <w:style w:type="paragraph" w:styleId="Akapitzlist">
    <w:name w:val="List Paragraph"/>
    <w:basedOn w:val="Normalny"/>
    <w:uiPriority w:val="34"/>
    <w:qFormat/>
    <w:rsid w:val="00B76B36"/>
    <w:pPr>
      <w:ind w:left="720"/>
      <w:contextualSpacing/>
    </w:pPr>
  </w:style>
  <w:style w:type="paragraph" w:styleId="Nagwek">
    <w:name w:val="header"/>
    <w:basedOn w:val="Normalny"/>
    <w:link w:val="NagwekZnak"/>
    <w:uiPriority w:val="99"/>
    <w:semiHidden/>
    <w:unhideWhenUsed/>
    <w:rsid w:val="00B76B36"/>
    <w:pPr>
      <w:tabs>
        <w:tab w:val="center" w:pos="4536"/>
        <w:tab w:val="right" w:pos="9072"/>
      </w:tabs>
    </w:pPr>
  </w:style>
  <w:style w:type="character" w:customStyle="1" w:styleId="NagwekZnak">
    <w:name w:val="Nagłówek Znak"/>
    <w:basedOn w:val="Domylnaczcionkaakapitu"/>
    <w:link w:val="Nagwek"/>
    <w:uiPriority w:val="99"/>
    <w:semiHidden/>
    <w:rsid w:val="00B76B36"/>
    <w:rPr>
      <w:rFonts w:ascii="Times New Roman" w:eastAsia="Lucida Sans Unicode" w:hAnsi="Times New Roman" w:cs="Times New Roman"/>
      <w:sz w:val="24"/>
      <w:szCs w:val="20"/>
    </w:rPr>
  </w:style>
  <w:style w:type="paragraph" w:styleId="Stopka">
    <w:name w:val="footer"/>
    <w:basedOn w:val="Normalny"/>
    <w:link w:val="StopkaZnak"/>
    <w:uiPriority w:val="99"/>
    <w:unhideWhenUsed/>
    <w:rsid w:val="00B76B36"/>
    <w:pPr>
      <w:tabs>
        <w:tab w:val="center" w:pos="4536"/>
        <w:tab w:val="right" w:pos="9072"/>
      </w:tabs>
    </w:pPr>
  </w:style>
  <w:style w:type="character" w:customStyle="1" w:styleId="StopkaZnak">
    <w:name w:val="Stopka Znak"/>
    <w:basedOn w:val="Domylnaczcionkaakapitu"/>
    <w:link w:val="Stopka"/>
    <w:uiPriority w:val="99"/>
    <w:rsid w:val="00B76B36"/>
    <w:rPr>
      <w:rFonts w:ascii="Times New Roman" w:eastAsia="Lucida Sans Unicode" w:hAnsi="Times New Roman" w:cs="Times New Roman"/>
      <w:sz w:val="24"/>
      <w:szCs w:val="20"/>
    </w:rPr>
  </w:style>
  <w:style w:type="paragraph" w:styleId="Lista">
    <w:name w:val="List"/>
    <w:basedOn w:val="Normalny"/>
    <w:rsid w:val="00B76B36"/>
    <w:pPr>
      <w:spacing w:after="120"/>
    </w:pPr>
    <w:rPr>
      <w:rFonts w:cs="Tahoma"/>
    </w:rPr>
  </w:style>
  <w:style w:type="paragraph" w:customStyle="1" w:styleId="Tekstpodstawowy31">
    <w:name w:val="Tekst podstawowy 31"/>
    <w:basedOn w:val="Normalny"/>
    <w:rsid w:val="00B76B36"/>
    <w:pPr>
      <w:spacing w:line="360" w:lineRule="auto"/>
      <w:jc w:val="both"/>
    </w:pPr>
    <w:rPr>
      <w:kern w:val="1"/>
      <w:szCs w:val="24"/>
    </w:rPr>
  </w:style>
  <w:style w:type="paragraph" w:customStyle="1" w:styleId="Default">
    <w:name w:val="Default"/>
    <w:rsid w:val="00B76B3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6A2EBF"/>
    <w:pPr>
      <w:spacing w:after="0" w:line="240" w:lineRule="auto"/>
    </w:pPr>
    <w:rPr>
      <w:sz w:val="24"/>
    </w:rPr>
  </w:style>
  <w:style w:type="table" w:styleId="Tabela-Siatka">
    <w:name w:val="Table Grid"/>
    <w:basedOn w:val="Standardowy"/>
    <w:rsid w:val="006A2EB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TotalTime>
  <Pages>10</Pages>
  <Words>2792</Words>
  <Characters>16752</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vector>
  </TitlesOfParts>
  <Company>MROCZA</Company>
  <LinksUpToDate>false</LinksUpToDate>
  <CharactersWithSpaces>19505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MGOPS</dc:creator>
  <cp:keywords/>
  <dc:description/>
  <cp:lastModifiedBy>MGOPS</cp:lastModifiedBy>
  <cp:revision>15</cp:revision>
  <cp:lastPrinted>2012-07-10T07:27:00Z</cp:lastPrinted>
  <dcterms:created xsi:type="dcterms:W3CDTF">2012-07-06T09:37:00Z</dcterms:created>
  <dcterms:modified xsi:type="dcterms:W3CDTF">2012-07-17T07:41:00Z</dcterms:modified>
</cp:coreProperties>
</file>